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ЧАСТНОЕ ОБРАЗОВАТЕЛЬНОЕ УЧРЕЖДЕНИЕ </w:t>
      </w:r>
    </w:p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«СЕВЕРО-КАВКАЗСКИЙ ГУМАНИТАРНЫЙ ИНСТИТУТ»</w:t>
      </w:r>
    </w:p>
    <w:p w:rsidR="00987536" w:rsidRDefault="00987536">
      <w:pPr>
        <w:spacing w:line="360" w:lineRule="auto"/>
        <w:jc w:val="center"/>
        <w:rPr>
          <w:rFonts w:ascii="Times New Roman" w:hAnsi="Times New Roman" w:cs="Times New Roman"/>
        </w:rPr>
      </w:pPr>
    </w:p>
    <w:p w:rsidR="00987536" w:rsidRDefault="00987536">
      <w:pPr>
        <w:spacing w:line="360" w:lineRule="auto"/>
        <w:jc w:val="center"/>
        <w:rPr>
          <w:rFonts w:ascii="Times New Roman" w:hAnsi="Times New Roman" w:cs="Times New Roman"/>
        </w:rPr>
      </w:pPr>
    </w:p>
    <w:p w:rsidR="00987536" w:rsidRDefault="00F07FB6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6951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2" style="width:181.4pt;height:110.35pt;visibility:visible;mso-wrap-style:square">
            <v:imagedata r:id="rId9" o:title="image2"/>
          </v:shape>
        </w:pict>
      </w:r>
    </w:p>
    <w:p w:rsidR="00987536" w:rsidRDefault="0098753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987536" w:rsidRDefault="00DC185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ЮРИСПРУДЕНЦИЯ</w:t>
      </w:r>
    </w:p>
    <w:p w:rsidR="00987536" w:rsidRDefault="00DC185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987536" w:rsidRDefault="009875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536" w:rsidRDefault="0098753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87536" w:rsidRDefault="00DC185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кафедра БУХГАЛТЕРСКОГО УЧЕТА, АНАЛИЗА И АУДИТА</w:t>
      </w:r>
    </w:p>
    <w:p w:rsidR="00987536" w:rsidRDefault="0098753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87536" w:rsidRDefault="00DC185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44"/>
          <w:szCs w:val="44"/>
        </w:rPr>
        <w:t>Экономика</w:t>
      </w:r>
    </w:p>
    <w:p w:rsidR="00987536" w:rsidRDefault="0098753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87536" w:rsidRDefault="00DC185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987536" w:rsidRDefault="009875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536" w:rsidRDefault="0098753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987536" w:rsidRDefault="0098753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987536" w:rsidRDefault="0098753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536" w:rsidRDefault="0098753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987536" w:rsidRDefault="009875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536" w:rsidRDefault="009875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536" w:rsidRDefault="009875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B6" w:rsidRDefault="00F07F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B6" w:rsidRDefault="00F07F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B6" w:rsidRDefault="00F07F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536" w:rsidRDefault="00DC1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Ставрополь, 2016</w:t>
      </w:r>
    </w:p>
    <w:p w:rsidR="00987536" w:rsidRDefault="00DC185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987536" w:rsidRDefault="0098753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987536" w:rsidRDefault="00DC18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Лукьянова А.Ю. – кандидат экономических наук, доцент кафедры бухгалтерск</w:t>
      </w:r>
      <w:r>
        <w:rPr>
          <w:rFonts w:ascii="Times New Roman" w:hAnsi="Times New Roman" w:cs="Times New Roman"/>
          <w:kern w:val="24"/>
          <w:sz w:val="28"/>
          <w:szCs w:val="28"/>
        </w:rPr>
        <w:t>о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го учета, </w:t>
      </w:r>
      <w:r>
        <w:rPr>
          <w:rFonts w:ascii="Times New Roman" w:hAnsi="Times New Roman" w:cs="Times New Roman"/>
          <w:kern w:val="24"/>
          <w:sz w:val="28"/>
          <w:szCs w:val="28"/>
        </w:rPr>
        <w:t>анализа и аудита ЧОУ ВО «Северо-Кавказский гуманитарный инст</w:t>
      </w:r>
      <w:r>
        <w:rPr>
          <w:rFonts w:ascii="Times New Roman" w:hAnsi="Times New Roman" w:cs="Times New Roman"/>
          <w:kern w:val="24"/>
          <w:sz w:val="28"/>
          <w:szCs w:val="28"/>
        </w:rPr>
        <w:t>и</w:t>
      </w:r>
      <w:r>
        <w:rPr>
          <w:rFonts w:ascii="Times New Roman" w:hAnsi="Times New Roman" w:cs="Times New Roman"/>
          <w:kern w:val="24"/>
          <w:sz w:val="28"/>
          <w:szCs w:val="28"/>
        </w:rPr>
        <w:t>тут».</w:t>
      </w:r>
    </w:p>
    <w:p w:rsidR="00987536" w:rsidRDefault="0098753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987536" w:rsidRDefault="0098753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987536" w:rsidRDefault="00DC185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Рецензенты:</w:t>
      </w:r>
    </w:p>
    <w:p w:rsidR="00987536" w:rsidRDefault="0098753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987536" w:rsidRDefault="00DC1856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hAnsi="Times New Roman" w:cs="Times New Roman"/>
          <w:caps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Ю. Р. Туманян, доктор экономических наук, профессор кафедры «Бухга</w:t>
      </w:r>
      <w:r>
        <w:rPr>
          <w:rFonts w:ascii="Times New Roman" w:hAnsi="Times New Roman" w:cs="Times New Roman"/>
          <w:kern w:val="24"/>
          <w:sz w:val="28"/>
          <w:szCs w:val="28"/>
        </w:rPr>
        <w:t>л</w:t>
      </w:r>
      <w:r>
        <w:rPr>
          <w:rFonts w:ascii="Times New Roman" w:hAnsi="Times New Roman" w:cs="Times New Roman"/>
          <w:kern w:val="24"/>
          <w:sz w:val="28"/>
          <w:szCs w:val="28"/>
        </w:rPr>
        <w:t>терский учет, анализ и аудит»</w:t>
      </w:r>
      <w:r>
        <w:rPr>
          <w:rFonts w:ascii="Times New Roman" w:hAnsi="Times New Roman" w:cs="Times New Roman"/>
          <w:sz w:val="28"/>
          <w:szCs w:val="28"/>
        </w:rPr>
        <w:t xml:space="preserve"> ЧОУ ВО «Северо-Кавказский гуманитарный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ститут».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Д.Е. Давыдянц, доктор 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экономических наук, профессор, профессор кафедры «Экономика и менеджмент» Ставропольского технологического института сервиса (филиала) ФГБОУ ВО «ЮРГУЭС».</w:t>
      </w:r>
    </w:p>
    <w:p w:rsidR="00987536" w:rsidRDefault="0098753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987536" w:rsidRDefault="0098753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987536" w:rsidRDefault="00987536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987536" w:rsidRDefault="00DC185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Рабочая программа по учебной дисциплине «Экономика» подготовлена на основе </w:t>
      </w:r>
      <w:r>
        <w:rPr>
          <w:rFonts w:ascii="Times New Roman" w:hAnsi="Times New Roman" w:cs="Times New Roman"/>
          <w:kern w:val="24"/>
          <w:sz w:val="28"/>
          <w:szCs w:val="28"/>
        </w:rPr>
        <w:t>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 Включает в себя рабочую программу учебной дисциплины и м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ок проведения промежуточной аттестации.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>
        <w:rPr>
          <w:rFonts w:ascii="Times New Roman" w:hAnsi="Times New Roman" w:cs="Times New Roman"/>
          <w:kern w:val="24"/>
          <w:sz w:val="28"/>
          <w:szCs w:val="28"/>
        </w:rPr>
        <w:t>ассчитана на студентов ЧОУ ВО «Северо-Кавказский гуманитарный институт», обучающихся по направлению подготовки бакалавров юриспруденции.</w:t>
      </w:r>
    </w:p>
    <w:p w:rsidR="00987536" w:rsidRDefault="0098753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bookmarkEnd w:id="1"/>
    <w:p w:rsidR="00987536" w:rsidRDefault="00DC1856">
      <w:pPr>
        <w:widowControl w:val="0"/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lastRenderedPageBreak/>
        <w:t>ПЕРЕЧЕНЬ ПЛАНИРУЕМЫХ РЕЗУЛЬТАТОВ ОБУЧЕНИЯ ПО ДИСЦИПЛИНЕ, СООТНЕСЕННЫХ С ПЛАНИ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РУЕМЫМИ РЕЗУЛЬТАТАМИ ОСВОЕНИЯ ОБРАЗОВАТЕЛЬНОЙ ПРОГРАММЫ</w:t>
      </w:r>
    </w:p>
    <w:p w:rsidR="00987536" w:rsidRDefault="0098753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учебной дисциплины «Экономика»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пускник должен: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7536" w:rsidRDefault="00DC185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1) знать:</w:t>
      </w:r>
    </w:p>
    <w:p w:rsidR="00987536" w:rsidRDefault="00DC185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содержание основополагающих категорий экономики как науки, фунд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ментальных законов и закономерностей эконом</w:t>
      </w:r>
      <w:r>
        <w:rPr>
          <w:rFonts w:ascii="Times New Roman" w:hAnsi="Times New Roman"/>
          <w:sz w:val="28"/>
          <w:szCs w:val="24"/>
        </w:rPr>
        <w:t xml:space="preserve">ики на микро- и макроуровне; </w:t>
      </w:r>
    </w:p>
    <w:p w:rsidR="00987536" w:rsidRDefault="00DC185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механизмы функционирования рынка, условия формирования равнов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сия на рынках отдельных товаров; </w:t>
      </w:r>
    </w:p>
    <w:p w:rsidR="00987536" w:rsidRDefault="00DC185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технико-экономические основы и организационно-правовые формы предпринимательской деятельности (ПК-2);</w:t>
      </w:r>
    </w:p>
    <w:p w:rsidR="00987536" w:rsidRDefault="00DC185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критерии и показатели </w:t>
      </w:r>
      <w:r>
        <w:rPr>
          <w:rFonts w:ascii="Times New Roman" w:hAnsi="Times New Roman"/>
          <w:sz w:val="28"/>
          <w:szCs w:val="24"/>
        </w:rPr>
        <w:t>производственно-хозяйственной практики пре</w:t>
      </w:r>
      <w:r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приятий различных форм собственности (ПК-2); </w:t>
      </w:r>
    </w:p>
    <w:p w:rsidR="00987536" w:rsidRDefault="00DC185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структуру, цели и результаты функционирования национальной экон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мики, методы их исчисления и анализа; </w:t>
      </w:r>
    </w:p>
    <w:p w:rsidR="00987536" w:rsidRDefault="00DC185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сущность налогово-бюджетной, денежно-кредитной, инвестиционной и</w:t>
      </w:r>
      <w:r>
        <w:rPr>
          <w:rFonts w:ascii="Times New Roman" w:hAnsi="Times New Roman"/>
          <w:sz w:val="28"/>
          <w:szCs w:val="24"/>
        </w:rPr>
        <w:t xml:space="preserve"> социальной политики, проводимой в обществе;</w:t>
      </w:r>
    </w:p>
    <w:p w:rsidR="00987536" w:rsidRDefault="00DC1856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содержание и направленность экономической политики государства;</w:t>
      </w:r>
    </w:p>
    <w:p w:rsidR="00987536" w:rsidRDefault="00DC18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987536" w:rsidRDefault="00DC18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2) уметь:</w:t>
      </w:r>
    </w:p>
    <w:p w:rsidR="00987536" w:rsidRDefault="00DC1856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применять методику самостоятельного научного анализа событий и я</w:t>
      </w:r>
      <w:r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лений в отечественной и зарубежной экономике (ОК-5; ПК-2); </w:t>
      </w:r>
    </w:p>
    <w:p w:rsidR="00987536" w:rsidRDefault="00DC1856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пользоваться лексикой экономического характера (ОК-4); </w:t>
      </w:r>
    </w:p>
    <w:p w:rsidR="00987536" w:rsidRDefault="009875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987536" w:rsidRDefault="00DC18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3) владеть:</w:t>
      </w:r>
    </w:p>
    <w:p w:rsidR="00987536" w:rsidRDefault="00DC18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навыками научного подхода к анализу и оценке возникающих эконом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ко-правовых ситуаций;</w:t>
      </w:r>
    </w:p>
    <w:p w:rsidR="00987536" w:rsidRDefault="00DC1856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навыками самостоятельной работы с учебной и научной литературой по экономике;</w:t>
      </w:r>
    </w:p>
    <w:p w:rsidR="00987536" w:rsidRDefault="009875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987536" w:rsidRDefault="00DC18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4) обладать следую</w:t>
      </w:r>
      <w:r>
        <w:rPr>
          <w:rFonts w:ascii="Times New Roman" w:hAnsi="Times New Roman"/>
          <w:b/>
          <w:sz w:val="28"/>
          <w:szCs w:val="24"/>
        </w:rPr>
        <w:t>щими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en-US"/>
        </w:rPr>
        <w:t>компетенциями: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способен добросовестно исполнять профессиональные обязанности, с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>блюдать принципы этики юриста (ОК-2);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владеет </w:t>
      </w:r>
      <w:r>
        <w:rPr>
          <w:rFonts w:ascii="Times New Roman" w:hAnsi="Times New Roman"/>
          <w:color w:val="000000"/>
          <w:sz w:val="28"/>
          <w:szCs w:val="24"/>
        </w:rPr>
        <w:t>культурой мышления, способен к обобщению, анализу, воспр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>ятию информации, постановке цели и выбору путей ее достижения (ОК-3);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способен логически верно, аргументировано и ясно строить устную и письменную речь (ОК-4);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обладает культурой поведения, готов к к</w:t>
      </w:r>
      <w:r>
        <w:rPr>
          <w:rFonts w:ascii="Times New Roman" w:hAnsi="Times New Roman"/>
          <w:color w:val="000000"/>
          <w:sz w:val="28"/>
          <w:szCs w:val="24"/>
        </w:rPr>
        <w:t>ооперации с коллегами, работе в коллективе (ОК-5);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имеет нетерпимое отношение к коррупционному поведению, уваж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>тельно относится к праву и закону (ОК-6);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стремится к саморазвитию, повышению своей квалификации и масте</w:t>
      </w:r>
      <w:r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ства (ОК-7);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способен использовать основ</w:t>
      </w:r>
      <w:r>
        <w:rPr>
          <w:rFonts w:ascii="Times New Roman" w:hAnsi="Times New Roman"/>
          <w:color w:val="000000"/>
          <w:sz w:val="28"/>
          <w:szCs w:val="24"/>
        </w:rPr>
        <w:t>ные положения и методы социальных, г</w:t>
      </w:r>
      <w:r>
        <w:rPr>
          <w:rFonts w:ascii="Times New Roman" w:hAnsi="Times New Roman"/>
          <w:color w:val="000000"/>
          <w:sz w:val="28"/>
          <w:szCs w:val="24"/>
        </w:rPr>
        <w:t>у</w:t>
      </w:r>
      <w:r>
        <w:rPr>
          <w:rFonts w:ascii="Times New Roman" w:hAnsi="Times New Roman"/>
          <w:color w:val="000000"/>
          <w:sz w:val="28"/>
          <w:szCs w:val="24"/>
        </w:rPr>
        <w:t>манитарных и экономических наук при решении социальных и профессионал</w:t>
      </w:r>
      <w:r>
        <w:rPr>
          <w:rFonts w:ascii="Times New Roman" w:hAnsi="Times New Roman"/>
          <w:color w:val="000000"/>
          <w:sz w:val="28"/>
          <w:szCs w:val="24"/>
        </w:rPr>
        <w:t>ь</w:t>
      </w:r>
      <w:r>
        <w:rPr>
          <w:rFonts w:ascii="Times New Roman" w:hAnsi="Times New Roman"/>
          <w:color w:val="000000"/>
          <w:sz w:val="28"/>
          <w:szCs w:val="24"/>
        </w:rPr>
        <w:t>ных задач (ОК-8);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способен анализировать социально значимые проблемы и процессы (ОК-9);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владеет необходимыми навыками профессионального общения на ин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странном языке (ОК-13);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способен давать квалифицированные юридические заключения и ко</w:t>
      </w:r>
      <w:r>
        <w:rPr>
          <w:rFonts w:ascii="Times New Roman" w:hAnsi="Times New Roman"/>
          <w:color w:val="000000"/>
          <w:sz w:val="28"/>
          <w:szCs w:val="24"/>
        </w:rPr>
        <w:t>н</w:t>
      </w:r>
      <w:r>
        <w:rPr>
          <w:rFonts w:ascii="Times New Roman" w:hAnsi="Times New Roman"/>
          <w:color w:val="000000"/>
          <w:sz w:val="28"/>
          <w:szCs w:val="24"/>
        </w:rPr>
        <w:t>сультации в конкретных видах юридической деятельности (ПК-16);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способен преподавать правовые дисциплины на необходимом теорет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>ческом и методическом уровне (ПК-17);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способен управлять самостоятельной работой обучающихся (ПК-18);</w:t>
      </w:r>
    </w:p>
    <w:p w:rsidR="00987536" w:rsidRDefault="00DC1856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способен эффективно осуществлять правовое воспитание (ПК-19).</w:t>
      </w:r>
    </w:p>
    <w:p w:rsidR="00987536" w:rsidRDefault="00987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Соответствие результатов изучения дисциплины </w:t>
      </w:r>
    </w:p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планируемым результатам освоения ОПОП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5528"/>
      </w:tblGrid>
      <w:tr w:rsidR="00987536">
        <w:tc>
          <w:tcPr>
            <w:tcW w:w="817" w:type="dxa"/>
          </w:tcPr>
          <w:p w:rsidR="00987536" w:rsidRDefault="00DC18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3402" w:type="dxa"/>
            <w:vAlign w:val="center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Результаты освоения ОПОП </w:t>
            </w:r>
          </w:p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(со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держание компетенции)</w:t>
            </w:r>
          </w:p>
        </w:tc>
        <w:tc>
          <w:tcPr>
            <w:tcW w:w="5528" w:type="dxa"/>
            <w:vAlign w:val="center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Результаты изучения дисциплины. </w:t>
            </w:r>
          </w:p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right="-108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Обучающийся должен:</w:t>
            </w:r>
          </w:p>
        </w:tc>
      </w:tr>
      <w:tr w:rsidR="00987536">
        <w:tc>
          <w:tcPr>
            <w:tcW w:w="9747" w:type="dxa"/>
            <w:gridSpan w:val="3"/>
          </w:tcPr>
          <w:p w:rsidR="00987536" w:rsidRDefault="00DC1856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987536">
        <w:tc>
          <w:tcPr>
            <w:tcW w:w="9747" w:type="dxa"/>
            <w:gridSpan w:val="3"/>
          </w:tcPr>
          <w:p w:rsidR="00987536" w:rsidRDefault="00DC1856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расчетно-экономическая деятельность:</w:t>
            </w:r>
          </w:p>
        </w:tc>
      </w:tr>
      <w:tr w:rsidR="00987536">
        <w:tc>
          <w:tcPr>
            <w:tcW w:w="817" w:type="dxa"/>
          </w:tcPr>
          <w:p w:rsidR="00987536" w:rsidRDefault="00DC1856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</w:tcPr>
          <w:p w:rsidR="00987536" w:rsidRDefault="00DC1856">
            <w:pPr>
              <w:spacing w:after="0" w:line="240" w:lineRule="auto"/>
              <w:ind w:left="-137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своей будущей профессии, обладание достаточным уровнем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528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сущность и социальную значимость своей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дущей профессии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руководствоваться принципами законности и патриотизма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формирования профессионального правосознания</w:t>
            </w:r>
          </w:p>
        </w:tc>
      </w:tr>
      <w:tr w:rsidR="00987536">
        <w:tc>
          <w:tcPr>
            <w:tcW w:w="817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3402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добросовестно исполнять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обязанности, соблюдать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ципы этики юриста</w:t>
            </w:r>
          </w:p>
        </w:tc>
        <w:tc>
          <w:tcPr>
            <w:tcW w:w="5528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профессиональные обязанности, принципы этики юриста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руководствоваться принципами этики юриста при исполнении профессиональных обязанностей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добросовестного исполнения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обязанностей и соблюдения 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 этики юриста</w:t>
            </w:r>
          </w:p>
        </w:tc>
      </w:tr>
      <w:tr w:rsidR="00987536">
        <w:tc>
          <w:tcPr>
            <w:tcW w:w="817" w:type="dxa"/>
          </w:tcPr>
          <w:p w:rsidR="00987536" w:rsidRDefault="00DC18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3402" w:type="dxa"/>
          </w:tcPr>
          <w:p w:rsidR="00987536" w:rsidRDefault="00DC1856">
            <w:pPr>
              <w:spacing w:after="0" w:line="240" w:lineRule="auto"/>
              <w:ind w:left="-1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культурой мышления, способность к обобщению,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лизу, восприятию информации, постановке цели и выбору путей ее достижения</w:t>
            </w:r>
          </w:p>
        </w:tc>
        <w:tc>
          <w:tcPr>
            <w:tcW w:w="5528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информационную культуру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поиск, обобщать,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использовать информацию, необходимую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цели и выбора пути ее достижения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формирования культуры общения и способности к обобщению, анализу, восприятию информации, постановке цели и выбору путей ее достижения</w:t>
            </w:r>
          </w:p>
        </w:tc>
      </w:tr>
      <w:tr w:rsidR="00987536">
        <w:tc>
          <w:tcPr>
            <w:tcW w:w="817" w:type="dxa"/>
          </w:tcPr>
          <w:p w:rsidR="00987536" w:rsidRDefault="00DC18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логически верно, аргументированно и ясно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устную и письменную речь</w:t>
            </w:r>
          </w:p>
        </w:tc>
        <w:tc>
          <w:tcPr>
            <w:tcW w:w="5528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построения устной и письменной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речи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логически верно, аргументированно и ясно строить устную и письменную речь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ванно и ясно строить устную и письменную речь </w:t>
            </w:r>
          </w:p>
        </w:tc>
      </w:tr>
      <w:tr w:rsidR="00987536">
        <w:tc>
          <w:tcPr>
            <w:tcW w:w="817" w:type="dxa"/>
          </w:tcPr>
          <w:p w:rsidR="00987536" w:rsidRDefault="00DC18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ОК 5</w:t>
            </w:r>
          </w:p>
        </w:tc>
        <w:tc>
          <w:tcPr>
            <w:tcW w:w="3402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обладать культурой поведения, готовность к кооп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с коллегами, работе в коллективе</w:t>
            </w:r>
          </w:p>
        </w:tc>
        <w:tc>
          <w:tcPr>
            <w:tcW w:w="5528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приемы и способы адаптации в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ироваться к меняющимся условиям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деятельности 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формирования культуры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способности кооперации с коллегами, работе в коллективе</w:t>
            </w:r>
          </w:p>
        </w:tc>
      </w:tr>
      <w:tr w:rsidR="00987536">
        <w:tc>
          <w:tcPr>
            <w:tcW w:w="817" w:type="dxa"/>
          </w:tcPr>
          <w:p w:rsidR="00987536" w:rsidRDefault="00DC18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3402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проявлять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миримость к коррупционному поведению,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праву и закону</w:t>
            </w:r>
          </w:p>
        </w:tc>
        <w:tc>
          <w:tcPr>
            <w:tcW w:w="5528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выявления коррупционного поведения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проявлять непримиримость к коррупционному поведению, обладать высоким уровнем правосозн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правовой культуры, уважительно относится к праву и закону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стойкой позиции, непримиримость к коррупционному поведению</w:t>
            </w:r>
          </w:p>
        </w:tc>
      </w:tr>
      <w:tr w:rsidR="00987536">
        <w:tc>
          <w:tcPr>
            <w:tcW w:w="817" w:type="dxa"/>
          </w:tcPr>
          <w:p w:rsidR="00987536" w:rsidRDefault="00DC18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402" w:type="dxa"/>
          </w:tcPr>
          <w:p w:rsidR="00987536" w:rsidRDefault="00DC1856">
            <w:pPr>
              <w:spacing w:after="0" w:line="240" w:lineRule="auto"/>
              <w:ind w:left="-1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саморазвитию, повышению своей квалификации и мастерства</w:t>
            </w:r>
          </w:p>
        </w:tc>
        <w:tc>
          <w:tcPr>
            <w:tcW w:w="5528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профессиональной деятельности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профессионально развиваться, стремиться к повышению своей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валификации и мастерства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формирования способности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моразвитию, повышению своей квалификации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</w:p>
        </w:tc>
      </w:tr>
      <w:tr w:rsidR="00987536">
        <w:tc>
          <w:tcPr>
            <w:tcW w:w="817" w:type="dxa"/>
          </w:tcPr>
          <w:p w:rsidR="00987536" w:rsidRDefault="00DC1856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3402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положения и методы социальных, гуманитарных и экономических наук при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социальных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задач</w:t>
            </w:r>
          </w:p>
        </w:tc>
        <w:tc>
          <w:tcPr>
            <w:tcW w:w="5528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и методы социальных, гуманитарных и экономических наук 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ыками решения социальных и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ональных задач</w:t>
            </w:r>
          </w:p>
        </w:tc>
      </w:tr>
      <w:tr w:rsidR="00987536">
        <w:tc>
          <w:tcPr>
            <w:tcW w:w="817" w:type="dxa"/>
          </w:tcPr>
          <w:p w:rsidR="00987536" w:rsidRDefault="00DC1856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3402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 значимые проблемы и процессы</w:t>
            </w:r>
          </w:p>
        </w:tc>
        <w:tc>
          <w:tcPr>
            <w:tcW w:w="5528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социально значимые проблемы и процессы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социально значимые проблемы и процессы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анализиров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социально значимые проблемы и процессы</w:t>
            </w:r>
          </w:p>
        </w:tc>
      </w:tr>
      <w:tr w:rsidR="00987536">
        <w:tc>
          <w:tcPr>
            <w:tcW w:w="817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16</w:t>
            </w:r>
          </w:p>
        </w:tc>
        <w:tc>
          <w:tcPr>
            <w:tcW w:w="3402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давать квалифиц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рованные юридические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 консультации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кретных видах юридической деятельности</w:t>
            </w:r>
          </w:p>
        </w:tc>
        <w:tc>
          <w:tcPr>
            <w:tcW w:w="5528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виды юридической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квалифицированные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ключения и консультации в конкретных видах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дической деятельности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приемами оказания юридической помощи</w:t>
            </w:r>
          </w:p>
        </w:tc>
      </w:tr>
      <w:tr w:rsidR="00987536">
        <w:tc>
          <w:tcPr>
            <w:tcW w:w="817" w:type="dxa"/>
          </w:tcPr>
          <w:p w:rsidR="00987536" w:rsidRDefault="00DC1856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17</w:t>
            </w:r>
          </w:p>
        </w:tc>
        <w:tc>
          <w:tcPr>
            <w:tcW w:w="3402" w:type="dxa"/>
          </w:tcPr>
          <w:p w:rsidR="00987536" w:rsidRDefault="00DC1856">
            <w:pPr>
              <w:spacing w:after="0" w:line="240" w:lineRule="auto"/>
              <w:ind w:left="-1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преподавать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дисциплины на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теоретическом и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уровне</w:t>
            </w:r>
          </w:p>
        </w:tc>
        <w:tc>
          <w:tcPr>
            <w:tcW w:w="5528" w:type="dxa"/>
          </w:tcPr>
          <w:p w:rsidR="00987536" w:rsidRDefault="00DC1856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методику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дисциплин</w:t>
            </w:r>
          </w:p>
          <w:p w:rsidR="00987536" w:rsidRDefault="00DC1856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преподавать правовые дисциплины на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димом теоретическом и методическом уровне</w:t>
            </w:r>
          </w:p>
          <w:p w:rsidR="00987536" w:rsidRDefault="00DC1856">
            <w:pPr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методикой преподавания правовых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 на необходимом теоретическом и методическом уровне</w:t>
            </w:r>
          </w:p>
        </w:tc>
      </w:tr>
      <w:tr w:rsidR="00987536">
        <w:tc>
          <w:tcPr>
            <w:tcW w:w="817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18</w:t>
            </w:r>
          </w:p>
        </w:tc>
        <w:tc>
          <w:tcPr>
            <w:tcW w:w="3402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аботой обучающихся</w:t>
            </w:r>
          </w:p>
        </w:tc>
        <w:tc>
          <w:tcPr>
            <w:tcW w:w="5528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методику организации самостоятельной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обучающихся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управлять самостоятельной работой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методикой организации самостоятельной работы обучающихся</w:t>
            </w:r>
          </w:p>
        </w:tc>
      </w:tr>
      <w:tr w:rsidR="00987536">
        <w:tc>
          <w:tcPr>
            <w:tcW w:w="817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19</w:t>
            </w:r>
          </w:p>
        </w:tc>
        <w:tc>
          <w:tcPr>
            <w:tcW w:w="3402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эффективно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ществлять правовое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528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методы организации и осуществления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воспитания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эффективно осуществлять правовое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методикой правового воспитания</w:t>
            </w:r>
          </w:p>
        </w:tc>
      </w:tr>
    </w:tbl>
    <w:p w:rsidR="00987536" w:rsidRDefault="00DC1856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ab/>
      </w:r>
    </w:p>
    <w:p w:rsidR="00987536" w:rsidRDefault="00DC1856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ab/>
      </w:r>
      <w:bookmarkStart w:id="2" w:name="_Toc352929328"/>
      <w:r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</w:p>
    <w:p w:rsidR="00987536" w:rsidRDefault="00DC1856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5103"/>
        <w:gridCol w:w="886"/>
        <w:gridCol w:w="1523"/>
      </w:tblGrid>
      <w:tr w:rsidR="00987536">
        <w:trPr>
          <w:trHeight w:val="1380"/>
          <w:tblHeader/>
        </w:trPr>
        <w:tc>
          <w:tcPr>
            <w:tcW w:w="993" w:type="dxa"/>
            <w:shd w:val="clear" w:color="auto" w:fill="auto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pacing w:val="-1"/>
                <w:kern w:val="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24"/>
                <w:sz w:val="28"/>
                <w:szCs w:val="28"/>
                <w:shd w:val="clear" w:color="auto" w:fill="FFFFFF"/>
              </w:rPr>
              <w:t>Индекс</w:t>
            </w:r>
          </w:p>
        </w:tc>
        <w:tc>
          <w:tcPr>
            <w:tcW w:w="1560" w:type="dxa"/>
            <w:shd w:val="clear" w:color="auto" w:fill="auto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Наименование циклов, ди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циплин, пр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фессионал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ных модулей, междисципл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нарных курсов</w:t>
            </w:r>
          </w:p>
        </w:tc>
        <w:tc>
          <w:tcPr>
            <w:tcW w:w="5103" w:type="dxa"/>
            <w:shd w:val="clear" w:color="auto" w:fill="auto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pacing w:val="-1"/>
                <w:kern w:val="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24"/>
                <w:sz w:val="28"/>
                <w:szCs w:val="28"/>
                <w:shd w:val="clear" w:color="auto" w:fill="FFFFFF"/>
              </w:rPr>
              <w:t>Содержание дисциплины</w:t>
            </w:r>
          </w:p>
        </w:tc>
        <w:tc>
          <w:tcPr>
            <w:tcW w:w="886" w:type="dxa"/>
            <w:shd w:val="clear" w:color="auto" w:fill="auto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Труд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емкость (заче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ные един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цы)</w:t>
            </w:r>
          </w:p>
        </w:tc>
        <w:tc>
          <w:tcPr>
            <w:tcW w:w="1523" w:type="dxa"/>
            <w:shd w:val="clear" w:color="auto" w:fill="auto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Компетенции обучающихся, формируемые в результате освоения ди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spacing w:val="-1"/>
                <w:kern w:val="24"/>
                <w:sz w:val="24"/>
                <w:szCs w:val="24"/>
                <w:shd w:val="clear" w:color="auto" w:fill="FFFFFF"/>
              </w:rPr>
              <w:t>циплины</w:t>
            </w:r>
          </w:p>
        </w:tc>
      </w:tr>
      <w:tr w:rsidR="00987536">
        <w:trPr>
          <w:tblHeader/>
        </w:trPr>
        <w:tc>
          <w:tcPr>
            <w:tcW w:w="10065" w:type="dxa"/>
            <w:gridSpan w:val="5"/>
            <w:shd w:val="clear" w:color="auto" w:fill="auto"/>
          </w:tcPr>
          <w:p w:rsidR="00987536" w:rsidRDefault="00DC1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Б1. Гуманитарный, социальный и экономический цикл</w:t>
            </w:r>
          </w:p>
        </w:tc>
      </w:tr>
      <w:tr w:rsidR="00987536">
        <w:trPr>
          <w:tblHeader/>
        </w:trPr>
        <w:tc>
          <w:tcPr>
            <w:tcW w:w="993" w:type="dxa"/>
            <w:shd w:val="clear" w:color="auto" w:fill="auto"/>
          </w:tcPr>
          <w:p w:rsidR="00987536" w:rsidRDefault="00DC1856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Б1.Б.3</w:t>
            </w:r>
          </w:p>
        </w:tc>
        <w:tc>
          <w:tcPr>
            <w:tcW w:w="1560" w:type="dxa"/>
            <w:shd w:val="clear" w:color="auto" w:fill="auto"/>
          </w:tcPr>
          <w:p w:rsidR="00987536" w:rsidRDefault="00DC1856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103" w:type="dxa"/>
            <w:shd w:val="clear" w:color="auto" w:fill="auto"/>
          </w:tcPr>
          <w:p w:rsidR="00987536" w:rsidRDefault="00DC1856">
            <w:pPr>
              <w:spacing w:after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Материальные потребности и экономич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ские ресурсы общества </w:t>
            </w:r>
          </w:p>
          <w:p w:rsidR="00987536" w:rsidRDefault="00DC1856">
            <w:pPr>
              <w:spacing w:after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Экономическая система: структура и 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 </w:t>
            </w:r>
          </w:p>
          <w:p w:rsidR="00987536" w:rsidRDefault="00DC1856">
            <w:pPr>
              <w:spacing w:after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Рынок: структура и функции </w:t>
            </w:r>
          </w:p>
          <w:p w:rsidR="00987536" w:rsidRDefault="00DC1856">
            <w:pPr>
              <w:spacing w:after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Теория потребительского выбора </w:t>
            </w:r>
          </w:p>
          <w:p w:rsidR="00987536" w:rsidRDefault="00DC1856">
            <w:pPr>
              <w:spacing w:after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Поведение фирмы в рыночной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Национальная экономика: система целей и результатов функционирования </w:t>
            </w:r>
          </w:p>
          <w:p w:rsidR="00987536" w:rsidRDefault="00DC1856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Экономические циклы, безработица,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фляция</w:t>
            </w:r>
          </w:p>
        </w:tc>
        <w:tc>
          <w:tcPr>
            <w:tcW w:w="886" w:type="dxa"/>
            <w:shd w:val="clear" w:color="auto" w:fill="auto"/>
          </w:tcPr>
          <w:p w:rsidR="00987536" w:rsidRDefault="00DC1856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987536" w:rsidRDefault="00DC18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 1-9,13</w:t>
            </w:r>
          </w:p>
          <w:p w:rsidR="00987536" w:rsidRDefault="00DC18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ПК 16-19</w:t>
            </w:r>
          </w:p>
        </w:tc>
      </w:tr>
    </w:tbl>
    <w:p w:rsidR="00987536" w:rsidRDefault="009875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36" w:rsidRDefault="00987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DC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ДИСЦИПЛИНЫ В ЗАЧЕТНЫХ ЕДИНИЦАХ С УКАЗАНИЕМ КОЛИЧЕСТВА АКАДЕМИЧЕСКИХ ИЛИ АСТРОНОМИЧЕСКИХ 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ЧАСОВ, ВЫДЕЛЕННЫХ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КОНТАКТНУЮ РАБОТУ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С ПРЕПОДАВАТЕЛЕМ (ПО ВИДАМ УЧЕБНЫХ </w:t>
      </w:r>
    </w:p>
    <w:p w:rsidR="00987536" w:rsidRDefault="00DC18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ЗАНЯТИЙ) И НА САМОСТОЯТЕЛЬНУЮ РАБОТУ ОБУЧАЮЩИХСЯ</w:t>
      </w:r>
    </w:p>
    <w:p w:rsidR="00987536" w:rsidRDefault="00DC18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 зачетные единицы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987536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 </w:t>
            </w:r>
          </w:p>
        </w:tc>
      </w:tr>
      <w:tr w:rsidR="00987536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987536">
        <w:trPr>
          <w:trHeight w:val="452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Объёма активных и интерактивных форм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работы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987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987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987536">
            <w:pPr>
              <w:ind w:left="-107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987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987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987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987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987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987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987536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</w:tbl>
    <w:p w:rsidR="00987536" w:rsidRDefault="009875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7536" w:rsidRDefault="009875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7536" w:rsidRDefault="009875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7536" w:rsidRDefault="00DC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ДИСЦИПЛИНЫ, СТРУКТУРИРОВАННОЕ ПО ТЕМАМ (РАЗДЕЛАМ) С УКАЗАНИЕМ ОТВЕДЕННОГО НА НИХ КОЛИЧЕСТВА АКАДЕМИЧЕСКИХ ИЛИ АСТРОНОМИЧЕСКИХ </w:t>
      </w:r>
    </w:p>
    <w:p w:rsidR="00987536" w:rsidRDefault="00DC18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ЧАСОВ И ВИДОВ УЧЕБНЫХ </w:t>
      </w:r>
      <w:r>
        <w:rPr>
          <w:rFonts w:ascii="Times New Roman" w:hAnsi="Times New Roman" w:cs="Times New Roman"/>
          <w:b/>
          <w:sz w:val="28"/>
          <w:szCs w:val="28"/>
        </w:rPr>
        <w:t>ЗАНЯТИЙ</w:t>
      </w:r>
      <w:r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 xml:space="preserve"> </w:t>
      </w: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</w:p>
    <w:p w:rsidR="00987536" w:rsidRDefault="00DC18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Тематический план учебной дисциплины заочной формы обучения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685"/>
        <w:gridCol w:w="1349"/>
        <w:gridCol w:w="1876"/>
        <w:gridCol w:w="735"/>
        <w:gridCol w:w="829"/>
      </w:tblGrid>
      <w:tr w:rsidR="00987536">
        <w:trPr>
          <w:jc w:val="center"/>
        </w:trPr>
        <w:tc>
          <w:tcPr>
            <w:tcW w:w="4342" w:type="dxa"/>
            <w:vMerge w:val="restart"/>
            <w:shd w:val="clear" w:color="auto" w:fill="auto"/>
            <w:vAlign w:val="center"/>
          </w:tcPr>
          <w:bookmarkEnd w:id="2"/>
          <w:p w:rsidR="00987536" w:rsidRDefault="00DC1856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4645" w:type="dxa"/>
            <w:gridSpan w:val="4"/>
            <w:shd w:val="clear" w:color="auto" w:fill="auto"/>
            <w:vAlign w:val="center"/>
          </w:tcPr>
          <w:p w:rsidR="00987536" w:rsidRDefault="00DC185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29" w:type="dxa"/>
            <w:vMerge w:val="restart"/>
          </w:tcPr>
          <w:p w:rsidR="00987536" w:rsidRDefault="00DC185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987536">
        <w:trPr>
          <w:jc w:val="center"/>
        </w:trPr>
        <w:tc>
          <w:tcPr>
            <w:tcW w:w="4342" w:type="dxa"/>
            <w:vMerge/>
            <w:shd w:val="clear" w:color="auto" w:fill="auto"/>
            <w:vAlign w:val="center"/>
          </w:tcPr>
          <w:p w:rsidR="00987536" w:rsidRDefault="00987536">
            <w:pPr>
              <w:spacing w:after="0" w:line="240" w:lineRule="auto"/>
              <w:ind w:right="-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87536" w:rsidRDefault="00DC185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87536" w:rsidRDefault="00DC185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 (в т.ч. в активной и интерактивной формах)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87536" w:rsidRDefault="00DC185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(в т.ч. в акти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ной и интеракти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ной формах)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87536" w:rsidRDefault="00DC185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Сам.</w:t>
            </w:r>
          </w:p>
          <w:p w:rsidR="00987536" w:rsidRDefault="00DC185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  <w:p w:rsidR="00987536" w:rsidRDefault="0098753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vMerge/>
          </w:tcPr>
          <w:p w:rsidR="00987536" w:rsidRDefault="0098753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536">
        <w:trPr>
          <w:jc w:val="center"/>
        </w:trPr>
        <w:tc>
          <w:tcPr>
            <w:tcW w:w="4342" w:type="dxa"/>
          </w:tcPr>
          <w:p w:rsidR="00987536" w:rsidRDefault="00DC1856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987536" w:rsidRDefault="00DC185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987536" w:rsidRDefault="00DC185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:rsidR="00987536" w:rsidRDefault="00DC185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987536" w:rsidRDefault="00DC185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" w:type="dxa"/>
          </w:tcPr>
          <w:p w:rsidR="00987536" w:rsidRDefault="00DC1856">
            <w:pPr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7536">
        <w:trPr>
          <w:jc w:val="center"/>
        </w:trPr>
        <w:tc>
          <w:tcPr>
            <w:tcW w:w="4342" w:type="dxa"/>
          </w:tcPr>
          <w:p w:rsidR="00987536" w:rsidRDefault="00DC1856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 Материальные потребн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и экономические ресурсы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щества</w:t>
            </w:r>
          </w:p>
        </w:tc>
        <w:tc>
          <w:tcPr>
            <w:tcW w:w="68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9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  <w:vAlign w:val="center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9" w:type="dxa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536">
        <w:trPr>
          <w:jc w:val="center"/>
        </w:trPr>
        <w:tc>
          <w:tcPr>
            <w:tcW w:w="4342" w:type="dxa"/>
          </w:tcPr>
          <w:p w:rsidR="00987536" w:rsidRDefault="00DC1856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 Экономическая система: структура и виды</w:t>
            </w:r>
          </w:p>
        </w:tc>
        <w:tc>
          <w:tcPr>
            <w:tcW w:w="68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9" w:type="dxa"/>
            <w:vAlign w:val="center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9" w:type="dxa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536">
        <w:trPr>
          <w:jc w:val="center"/>
        </w:trPr>
        <w:tc>
          <w:tcPr>
            <w:tcW w:w="4342" w:type="dxa"/>
          </w:tcPr>
          <w:p w:rsidR="00987536" w:rsidRDefault="00DC1856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 Рынок: структура и 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68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9" w:type="dxa"/>
            <w:vAlign w:val="center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9" w:type="dxa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536">
        <w:trPr>
          <w:jc w:val="center"/>
        </w:trPr>
        <w:tc>
          <w:tcPr>
            <w:tcW w:w="4342" w:type="dxa"/>
          </w:tcPr>
          <w:p w:rsidR="00987536" w:rsidRDefault="00DC1856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 Теория потребительского выбора</w:t>
            </w:r>
          </w:p>
        </w:tc>
        <w:tc>
          <w:tcPr>
            <w:tcW w:w="68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9" w:type="dxa"/>
            <w:vAlign w:val="center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9" w:type="dxa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536">
        <w:trPr>
          <w:jc w:val="center"/>
        </w:trPr>
        <w:tc>
          <w:tcPr>
            <w:tcW w:w="4342" w:type="dxa"/>
          </w:tcPr>
          <w:p w:rsidR="00987536" w:rsidRDefault="00DC1856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 Поведение фирмы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ночной организации</w:t>
            </w:r>
          </w:p>
        </w:tc>
        <w:tc>
          <w:tcPr>
            <w:tcW w:w="68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9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  <w:vAlign w:val="center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9" w:type="dxa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536">
        <w:trPr>
          <w:jc w:val="center"/>
        </w:trPr>
        <w:tc>
          <w:tcPr>
            <w:tcW w:w="4342" w:type="dxa"/>
          </w:tcPr>
          <w:p w:rsidR="00987536" w:rsidRDefault="00DC1856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 Национальная экономика: система целей и результатов функционирования</w:t>
            </w:r>
          </w:p>
        </w:tc>
        <w:tc>
          <w:tcPr>
            <w:tcW w:w="68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9" w:type="dxa"/>
            <w:vAlign w:val="center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536">
        <w:trPr>
          <w:jc w:val="center"/>
        </w:trPr>
        <w:tc>
          <w:tcPr>
            <w:tcW w:w="4342" w:type="dxa"/>
          </w:tcPr>
          <w:p w:rsidR="00987536" w:rsidRDefault="00DC1856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7. Экономические циклы, безработица, инфляция</w:t>
            </w:r>
          </w:p>
        </w:tc>
        <w:tc>
          <w:tcPr>
            <w:tcW w:w="68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9" w:type="dxa"/>
            <w:vAlign w:val="center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9" w:type="dxa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536">
        <w:trPr>
          <w:jc w:val="center"/>
        </w:trPr>
        <w:tc>
          <w:tcPr>
            <w:tcW w:w="4342" w:type="dxa"/>
          </w:tcPr>
          <w:p w:rsidR="00987536" w:rsidRDefault="00DC1856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68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9" w:type="dxa"/>
            <w:vAlign w:val="center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987536" w:rsidRDefault="0098753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7536">
        <w:trPr>
          <w:jc w:val="center"/>
        </w:trPr>
        <w:tc>
          <w:tcPr>
            <w:tcW w:w="4342" w:type="dxa"/>
          </w:tcPr>
          <w:p w:rsidR="00987536" w:rsidRDefault="00DC1856">
            <w:pPr>
              <w:spacing w:after="0" w:line="240" w:lineRule="auto"/>
              <w:ind w:right="-10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дисциплине: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зачетные единицы</w:t>
            </w:r>
          </w:p>
        </w:tc>
        <w:tc>
          <w:tcPr>
            <w:tcW w:w="68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349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5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829" w:type="dxa"/>
            <w:vAlign w:val="center"/>
          </w:tcPr>
          <w:p w:rsidR="00987536" w:rsidRDefault="00DC1856">
            <w:pPr>
              <w:tabs>
                <w:tab w:val="left" w:pos="851"/>
              </w:tabs>
              <w:spacing w:after="0" w:line="240" w:lineRule="auto"/>
              <w:ind w:left="-114" w:right="-1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987536" w:rsidRDefault="009875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УЧЕБНОГО МАТЕРИАЛА ПО ТЕМАМ</w:t>
      </w:r>
    </w:p>
    <w:p w:rsidR="00987536" w:rsidRDefault="009875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536" w:rsidRDefault="0098753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Материальные потребности и экономические ресурсы общ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ства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Естественные и социальные условия жизнедеятельности. Экономические потребности (экономические интересы) и экономические ресурсы в системе общественного производства. 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факторы ограниченности (редкости) ресурсов.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возможности общест</w:t>
      </w:r>
      <w:r>
        <w:rPr>
          <w:rFonts w:ascii="Times New Roman" w:hAnsi="Times New Roman" w:cs="Times New Roman"/>
          <w:sz w:val="28"/>
          <w:szCs w:val="28"/>
        </w:rPr>
        <w:t>ва. Кривая производственных возможностей.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мический выбор и проблема рационального, эффективного ведения хозяйства. Альтернативные издержки и закон возрастания альтернативных затрат. 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 как экономическая категория. Экономические и неэкономические б</w:t>
      </w:r>
      <w:r>
        <w:rPr>
          <w:rFonts w:ascii="Times New Roman" w:hAnsi="Times New Roman" w:cs="Times New Roman"/>
          <w:sz w:val="28"/>
          <w:szCs w:val="28"/>
        </w:rPr>
        <w:t>лага. Экономические агенты и экономические блага в системе экономического кругооборота. Простая и расширенная модели экономического кругооборота ресурсов и благ.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DC1856">
      <w:pPr>
        <w:pStyle w:val="a9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2. Экономическая система: структура и виды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структура экономической системы. Эв</w:t>
      </w:r>
      <w:r>
        <w:rPr>
          <w:rFonts w:ascii="Times New Roman" w:hAnsi="Times New Roman" w:cs="Times New Roman"/>
          <w:sz w:val="28"/>
          <w:szCs w:val="28"/>
        </w:rPr>
        <w:t>олюция экономических систем: формационный и цивилизационный подходы. Доиндустриальное,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дустриальное и постиндустриальное общество.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классификации моделей функционирования экономических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стем. Традиционная модель экономической системы и командно-</w:t>
      </w:r>
      <w:r>
        <w:rPr>
          <w:rFonts w:ascii="Times New Roman" w:hAnsi="Times New Roman" w:cs="Times New Roman"/>
          <w:sz w:val="28"/>
          <w:szCs w:val="28"/>
        </w:rPr>
        <w:t>административная экономика. Рыночная  организация экономики и смешанная экономика – современные модели функционирования экономических систем.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Рыночная система хозяйства: основы возникновения и этапы развития (простое товарное хозяйство  и капиталистическое</w:t>
      </w:r>
      <w:r>
        <w:rPr>
          <w:rFonts w:ascii="Times New Roman" w:hAnsi="Times New Roman" w:cs="Times New Roman"/>
          <w:sz w:val="28"/>
          <w:szCs w:val="28"/>
        </w:rPr>
        <w:t xml:space="preserve"> товарное хозяйство). Товар и деньги в рыночной экономике. Потребительная стоимость и стоимость товара (классическая концепция). Понятие ценности товара (неоклассическая конце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ция А. Маршалла). Взаимодополняемые и взаимозаменяемые блага-товары.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вары Гифф</w:t>
      </w:r>
      <w:r>
        <w:rPr>
          <w:rFonts w:ascii="Times New Roman" w:hAnsi="Times New Roman" w:cs="Times New Roman"/>
          <w:sz w:val="28"/>
          <w:szCs w:val="28"/>
        </w:rPr>
        <w:t>ена. Понятие цены и система цен.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Рынок: структура и функции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представлений о содержании понятия «рынок». Рыночная структура и классификация рынков. Функции рынка. Позитивные и негативные стороны рынка. Теневая рыночная экономика.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</w:t>
      </w:r>
      <w:r>
        <w:rPr>
          <w:rFonts w:ascii="Times New Roman" w:hAnsi="Times New Roman" w:cs="Times New Roman"/>
          <w:sz w:val="28"/>
          <w:szCs w:val="28"/>
        </w:rPr>
        <w:t>ия – ключевой элемент рыночной структуры. Формы конкуре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ции: внутриотраслевая и межотраслевая; ценовая и неценовая. Совершенная и несовершенная конкуренция – типы рыночных структур. Монополия и конк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ренция. Экономическая власть. Показатели монопольной влас</w:t>
      </w:r>
      <w:r>
        <w:rPr>
          <w:rFonts w:ascii="Times New Roman" w:hAnsi="Times New Roman" w:cs="Times New Roman"/>
          <w:sz w:val="28"/>
          <w:szCs w:val="28"/>
        </w:rPr>
        <w:t>ти: индекс Ле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нера и индекс Херфиндаля-Хиршмана. Антимонопольное регулирование.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 рынка: сущность, функции и общая характеристика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новных элементов. Тенденции развития современной рыночной инфраструкт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ры. 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4. Теория потребительского вы</w:t>
      </w:r>
      <w:r>
        <w:rPr>
          <w:rFonts w:ascii="Times New Roman" w:hAnsi="Times New Roman" w:cs="Times New Roman"/>
          <w:b/>
          <w:sz w:val="28"/>
          <w:szCs w:val="28"/>
        </w:rPr>
        <w:t>бора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теории потребительского поведения в микроэкономическом 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зе. Покупательский/потребительский спрос: кардиналистская модель (колич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ственный подход) полезности. Полезность блага. Предельная полезность. Функция полезности и условия равновесия по</w:t>
      </w:r>
      <w:r>
        <w:rPr>
          <w:rFonts w:ascii="Times New Roman" w:hAnsi="Times New Roman" w:cs="Times New Roman"/>
          <w:sz w:val="28"/>
          <w:szCs w:val="28"/>
        </w:rPr>
        <w:t>требителя в количественном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ходе.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Потребительские предпочтения и оптимизация выбора в ординалистской концепции (порядковый подход). Постулаты и инструменты (кривая безразл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чия и бюджетное ограничение) порядкового подхода измерения субъективной полезности</w:t>
      </w:r>
      <w:r>
        <w:rPr>
          <w:rFonts w:ascii="Times New Roman" w:hAnsi="Times New Roman" w:cs="Times New Roman"/>
          <w:sz w:val="28"/>
          <w:szCs w:val="28"/>
        </w:rPr>
        <w:t xml:space="preserve">.  Эффект дохода и эффект замещения.  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Поведение фирмы в рыночной организации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фирмы. Теории фирмы. Неоинституциональная концепция фи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мы. Основные формы деловых предприятий. 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производства и прибыль фирмы. Бухгалтерские и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издержки. Бухгалтерская прибыль и экономическая прибыль. Нормальная прибыль.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(постоянные и переменные), средние и предельные издержки;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имосвязь между ними и графическое отображение. Валовый, средний 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дельный доход. Валовая прибыль. Распред</w:t>
      </w:r>
      <w:r>
        <w:rPr>
          <w:rFonts w:ascii="Times New Roman" w:hAnsi="Times New Roman" w:cs="Times New Roman"/>
          <w:sz w:val="28"/>
          <w:szCs w:val="28"/>
        </w:rPr>
        <w:t>еление прибыли. Понятие рентабел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краткосрочного и долгосрочного периодов в экономике. Условия равновесия фирмы в краткосрочном и долгосрочном периодах.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функция: понятие и виды. Эффект от масштаба: положительный, отриц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ый, постоянный.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Национальная экономика: система целей и результатов функционирования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экономика: понятие и система целей функционирования. Национальное богатство и его составляющие. Система национального счет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водства (СНС).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СНС в России.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национальной экономики: производственно-технологическая, институциональная и социальная. Воспроизводственная и отраслевая 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ры. Теория трех секторов. Постиндустриальные трансформации секторальной структуры экономики. Глобализа</w:t>
      </w:r>
      <w:r>
        <w:rPr>
          <w:rFonts w:ascii="Times New Roman" w:hAnsi="Times New Roman" w:cs="Times New Roman"/>
          <w:sz w:val="28"/>
          <w:szCs w:val="28"/>
        </w:rPr>
        <w:t>ция и макроэкономические проблемы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экономики.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макроэкономики. Инструменты макроэкономики: агрегированные величины/показатели. Макроэкономические модели. Запасы и потоки. Модель круговых потоков в закрытой экономике и в открытой экономик</w:t>
      </w:r>
      <w:r>
        <w:rPr>
          <w:rFonts w:ascii="Times New Roman" w:hAnsi="Times New Roman" w:cs="Times New Roman"/>
          <w:sz w:val="28"/>
          <w:szCs w:val="28"/>
        </w:rPr>
        <w:t>е с участием государства. «Утечки» и «инъекции». Макроэкономическая политика.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pStyle w:val="a9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7. Экономические циклы, безработица, инфляция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фазы экономического цикла. Виды циклов. Причины и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индикаторы цикличности. Потенциальный ВВП. Полная занятос</w:t>
      </w:r>
      <w:r>
        <w:rPr>
          <w:rFonts w:ascii="Times New Roman" w:hAnsi="Times New Roman" w:cs="Times New Roman"/>
          <w:sz w:val="28"/>
          <w:szCs w:val="28"/>
        </w:rPr>
        <w:t>ть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сов. Естественный уровень безработицы. Диагностика фаз экономического цикла.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Безработица: понятие, показатели, виды, последствия. Закон Оукена.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лирование государством уровня безработицы. Безработица ожидания. Монит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ринг на рынке труда. Система </w:t>
      </w:r>
      <w:r>
        <w:rPr>
          <w:rFonts w:ascii="Times New Roman" w:hAnsi="Times New Roman" w:cs="Times New Roman"/>
          <w:sz w:val="28"/>
          <w:szCs w:val="28"/>
        </w:rPr>
        <w:t>страхования по безработице.</w:t>
      </w:r>
    </w:p>
    <w:p w:rsidR="00987536" w:rsidRDefault="00DC185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уровень и виды инфляции. Ожидаемая и неожиданная инфляция. Дефляция. Стагфляция. Взаимосвязь инфляции и безработицы. Эффект Фиш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ра. Гиперинфляция. Кривая Филлипса. </w:t>
      </w:r>
    </w:p>
    <w:p w:rsidR="00987536" w:rsidRDefault="00987536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536" w:rsidRDefault="009875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987536" w:rsidRDefault="00DC1856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987536" w:rsidRDefault="00DC1856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САМОС</w:t>
      </w:r>
      <w:r>
        <w:rPr>
          <w:rFonts w:ascii="Times New Roman" w:hAnsi="Times New Roman" w:cs="Times New Roman"/>
          <w:b/>
          <w:sz w:val="28"/>
          <w:szCs w:val="28"/>
        </w:rPr>
        <w:t>ТОЯТЕЛЬНОЙ РАБОТЫ ОБУЧАЮЩИХСЯ ПО ДИСЦИПЛИНЕ</w:t>
      </w:r>
    </w:p>
    <w:p w:rsidR="00987536" w:rsidRDefault="00987536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самостоятельной работы по разделам (темам) дисциплины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Материальные потребности и экономические ресурсы общества</w:t>
      </w: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занятия:</w:t>
      </w:r>
    </w:p>
    <w:p w:rsidR="00987536" w:rsidRDefault="00DC1856">
      <w:pPr>
        <w:pStyle w:val="31"/>
        <w:numPr>
          <w:ilvl w:val="0"/>
          <w:numId w:val="13"/>
        </w:numPr>
        <w:tabs>
          <w:tab w:val="clear" w:pos="10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базовых понятий экономики;</w:t>
      </w:r>
    </w:p>
    <w:p w:rsidR="00987536" w:rsidRDefault="00DC1856">
      <w:pPr>
        <w:pStyle w:val="31"/>
        <w:numPr>
          <w:ilvl w:val="0"/>
          <w:numId w:val="13"/>
        </w:numPr>
        <w:tabs>
          <w:tab w:val="clear" w:pos="10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формализации </w:t>
      </w:r>
      <w:r>
        <w:rPr>
          <w:rFonts w:ascii="Times New Roman" w:hAnsi="Times New Roman" w:cs="Times New Roman"/>
          <w:sz w:val="28"/>
          <w:szCs w:val="28"/>
        </w:rPr>
        <w:t>экономических процессов.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987536" w:rsidRDefault="00DC1856">
      <w:pPr>
        <w:pStyle w:val="31"/>
        <w:numPr>
          <w:ilvl w:val="0"/>
          <w:numId w:val="14"/>
        </w:numPr>
        <w:tabs>
          <w:tab w:val="clear" w:pos="9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потребности и экономические ресурсы.</w:t>
      </w:r>
    </w:p>
    <w:p w:rsidR="00987536" w:rsidRDefault="00DC1856">
      <w:pPr>
        <w:pStyle w:val="31"/>
        <w:numPr>
          <w:ilvl w:val="0"/>
          <w:numId w:val="14"/>
        </w:numPr>
        <w:tabs>
          <w:tab w:val="clear" w:pos="9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 неэкономические блага.</w:t>
      </w:r>
    </w:p>
    <w:p w:rsidR="00987536" w:rsidRDefault="00DC1856">
      <w:pPr>
        <w:pStyle w:val="31"/>
        <w:numPr>
          <w:ilvl w:val="0"/>
          <w:numId w:val="14"/>
        </w:numPr>
        <w:tabs>
          <w:tab w:val="clear" w:pos="9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выбор и проблема рационального ведения хозяйства. </w:t>
      </w:r>
    </w:p>
    <w:p w:rsidR="00987536" w:rsidRDefault="00DC1856">
      <w:pPr>
        <w:pStyle w:val="31"/>
        <w:numPr>
          <w:ilvl w:val="0"/>
          <w:numId w:val="14"/>
        </w:numPr>
        <w:tabs>
          <w:tab w:val="clear" w:pos="9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возможности. Альтернативные издержк</w:t>
      </w:r>
      <w:r>
        <w:rPr>
          <w:rFonts w:ascii="Times New Roman" w:hAnsi="Times New Roman" w:cs="Times New Roman"/>
          <w:sz w:val="28"/>
          <w:szCs w:val="28"/>
        </w:rPr>
        <w:t>и.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дельные выгоды и предельные издержки. </w:t>
      </w:r>
    </w:p>
    <w:p w:rsidR="00987536" w:rsidRDefault="00DC1856">
      <w:pPr>
        <w:pStyle w:val="31"/>
        <w:numPr>
          <w:ilvl w:val="0"/>
          <w:numId w:val="14"/>
        </w:numPr>
        <w:tabs>
          <w:tab w:val="clear" w:pos="9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Экономико-математические модели. Модель «Кривая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возможностей» (КПВ).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для самостоятельной работы: </w:t>
      </w: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структурно-логические схемы по первому и второму вопросам темы, дать таблицу,</w:t>
      </w:r>
      <w:r>
        <w:rPr>
          <w:rFonts w:ascii="Times New Roman" w:hAnsi="Times New Roman" w:cs="Times New Roman"/>
          <w:sz w:val="28"/>
          <w:szCs w:val="28"/>
        </w:rPr>
        <w:t xml:space="preserve">  графическое изображение и описание модели КПВ. 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DC1856">
      <w:pPr>
        <w:pStyle w:val="a9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Экономическая система: структура и виды</w:t>
      </w:r>
    </w:p>
    <w:p w:rsidR="00987536" w:rsidRDefault="00DC1856">
      <w:pPr>
        <w:pStyle w:val="a9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Цели занятия:</w:t>
      </w:r>
    </w:p>
    <w:p w:rsidR="00987536" w:rsidRDefault="00DC1856">
      <w:pPr>
        <w:pStyle w:val="a9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 проблем координации хозяйственной деятельности;</w:t>
      </w:r>
    </w:p>
    <w:p w:rsidR="00987536" w:rsidRDefault="00DC1856">
      <w:pPr>
        <w:pStyle w:val="a9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исследовательских навыков  при сопоставлении особенностей различных моделей </w:t>
      </w:r>
      <w:r>
        <w:rPr>
          <w:rFonts w:ascii="Times New Roman" w:hAnsi="Times New Roman" w:cs="Times New Roman"/>
        </w:rPr>
        <w:t>экономических систем.</w:t>
      </w:r>
    </w:p>
    <w:p w:rsidR="00987536" w:rsidRDefault="00987536">
      <w:pPr>
        <w:pStyle w:val="a9"/>
        <w:spacing w:line="240" w:lineRule="auto"/>
        <w:rPr>
          <w:rFonts w:ascii="Times New Roman" w:hAnsi="Times New Roman" w:cs="Times New Roman"/>
          <w:i/>
        </w:rPr>
      </w:pPr>
    </w:p>
    <w:p w:rsidR="00987536" w:rsidRDefault="00DC1856">
      <w:pPr>
        <w:pStyle w:val="a9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Вопросы для обсуждения:</w:t>
      </w:r>
    </w:p>
    <w:p w:rsidR="00987536" w:rsidRDefault="00DC1856">
      <w:pPr>
        <w:pStyle w:val="a9"/>
        <w:widowControl/>
        <w:numPr>
          <w:ilvl w:val="0"/>
          <w:numId w:val="17"/>
        </w:numPr>
        <w:tabs>
          <w:tab w:val="clear" w:pos="360"/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Экономическая система: понятие, структура и классификация.</w:t>
      </w:r>
    </w:p>
    <w:p w:rsidR="00987536" w:rsidRDefault="00DC1856">
      <w:pPr>
        <w:pStyle w:val="a9"/>
        <w:widowControl/>
        <w:numPr>
          <w:ilvl w:val="0"/>
          <w:numId w:val="17"/>
        </w:numPr>
        <w:tabs>
          <w:tab w:val="clear" w:pos="360"/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Рыночная экономика, ее сущность, этапы эволюции и характерные черты.</w:t>
      </w:r>
    </w:p>
    <w:p w:rsidR="00987536" w:rsidRDefault="00DC1856">
      <w:pPr>
        <w:pStyle w:val="a9"/>
        <w:widowControl/>
        <w:numPr>
          <w:ilvl w:val="0"/>
          <w:numId w:val="17"/>
        </w:numPr>
        <w:tabs>
          <w:tab w:val="clear" w:pos="360"/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Субъекты рыночной системы хозяйства, их признаки.</w:t>
      </w:r>
    </w:p>
    <w:p w:rsidR="00987536" w:rsidRDefault="00DC1856">
      <w:pPr>
        <w:pStyle w:val="a9"/>
        <w:widowControl/>
        <w:numPr>
          <w:ilvl w:val="0"/>
          <w:numId w:val="17"/>
        </w:numPr>
        <w:tabs>
          <w:tab w:val="clear" w:pos="360"/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Модель кругооборота </w:t>
      </w:r>
      <w:r>
        <w:rPr>
          <w:rFonts w:ascii="Times New Roman" w:hAnsi="Times New Roman" w:cs="Times New Roman"/>
          <w:bCs/>
        </w:rPr>
        <w:t>натурально-вещественных и стоимостных потоков и систем.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для 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к семинару составить письменный план ответа на один из рекомендованных вопросов с указанием использованной литературы.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структурно-логичес</w:t>
      </w:r>
      <w:r>
        <w:rPr>
          <w:rFonts w:ascii="Times New Roman" w:hAnsi="Times New Roman" w:cs="Times New Roman"/>
          <w:sz w:val="28"/>
          <w:szCs w:val="28"/>
        </w:rPr>
        <w:t>кую схему простой и расширенной моделей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кругооборота.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Рынок: структура и функции</w:t>
      </w: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занятия:</w:t>
      </w:r>
    </w:p>
    <w:p w:rsidR="00987536" w:rsidRDefault="00DC1856">
      <w:pPr>
        <w:pStyle w:val="31"/>
        <w:numPr>
          <w:ilvl w:val="0"/>
          <w:numId w:val="13"/>
        </w:numPr>
        <w:tabs>
          <w:tab w:val="clear" w:pos="10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целостного, структурированного представления о 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ночной модели экономики;</w:t>
      </w:r>
    </w:p>
    <w:p w:rsidR="00987536" w:rsidRDefault="00DC1856">
      <w:pPr>
        <w:pStyle w:val="31"/>
        <w:numPr>
          <w:ilvl w:val="0"/>
          <w:numId w:val="13"/>
        </w:numPr>
        <w:tabs>
          <w:tab w:val="clear" w:pos="10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графической формализации законов рыноч</w:t>
      </w:r>
      <w:r>
        <w:rPr>
          <w:rFonts w:ascii="Times New Roman" w:hAnsi="Times New Roman" w:cs="Times New Roman"/>
          <w:sz w:val="28"/>
          <w:szCs w:val="28"/>
        </w:rPr>
        <w:t>ной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номики.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987536" w:rsidRDefault="00DC1856">
      <w:pPr>
        <w:pStyle w:val="31"/>
        <w:numPr>
          <w:ilvl w:val="0"/>
          <w:numId w:val="15"/>
        </w:numPr>
        <w:tabs>
          <w:tab w:val="clear" w:pos="9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основные элементы рынка. Структура и инфраструктура рынка. Типология рынков. </w:t>
      </w:r>
    </w:p>
    <w:p w:rsidR="00987536" w:rsidRDefault="00DC1856">
      <w:pPr>
        <w:pStyle w:val="31"/>
        <w:numPr>
          <w:ilvl w:val="0"/>
          <w:numId w:val="15"/>
        </w:numPr>
        <w:tabs>
          <w:tab w:val="clear" w:pos="9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Конкуренция: понятие, виды, типы (совершенная и несовершенная конкуренция) и роль в рыночной организации.</w:t>
      </w:r>
    </w:p>
    <w:p w:rsidR="00987536" w:rsidRDefault="00DC1856">
      <w:pPr>
        <w:pStyle w:val="31"/>
        <w:numPr>
          <w:ilvl w:val="0"/>
          <w:numId w:val="15"/>
        </w:numPr>
        <w:tabs>
          <w:tab w:val="clear" w:pos="9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спроса и закон </w:t>
      </w:r>
      <w:r>
        <w:rPr>
          <w:rFonts w:ascii="Times New Roman" w:hAnsi="Times New Roman" w:cs="Times New Roman"/>
          <w:sz w:val="28"/>
          <w:szCs w:val="28"/>
        </w:rPr>
        <w:t>предложения в механизме рынка.</w:t>
      </w:r>
    </w:p>
    <w:p w:rsidR="00987536" w:rsidRDefault="00DC1856">
      <w:pPr>
        <w:pStyle w:val="31"/>
        <w:numPr>
          <w:ilvl w:val="0"/>
          <w:numId w:val="15"/>
        </w:numPr>
        <w:tabs>
          <w:tab w:val="clear" w:pos="9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Эластичность спроса и эластичность предложения.</w:t>
      </w:r>
    </w:p>
    <w:p w:rsidR="00987536" w:rsidRDefault="00DC1856">
      <w:pPr>
        <w:pStyle w:val="31"/>
        <w:numPr>
          <w:ilvl w:val="0"/>
          <w:numId w:val="15"/>
        </w:numPr>
        <w:tabs>
          <w:tab w:val="clear" w:pos="9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Рыночное равновесие. Равновесная цена и ее функции. Устойчивость равновесия.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для самостоятельной работы: </w:t>
      </w: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Третий, четвертый и пятый вопросы подготовить в письменной </w:t>
      </w:r>
      <w:r>
        <w:rPr>
          <w:rFonts w:ascii="Times New Roman" w:hAnsi="Times New Roman" w:cs="Times New Roman"/>
          <w:sz w:val="28"/>
          <w:szCs w:val="28"/>
        </w:rPr>
        <w:t>форме с использованием графической формализации. Найти и описать примеры рыно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инфрастуктуры и показать роль экономического и юридического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в системе  инфрастуктурного обеспечения функционирования рынка. 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Теория потребительского выбора</w:t>
      </w: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</w:t>
      </w:r>
      <w:r>
        <w:rPr>
          <w:rFonts w:ascii="Times New Roman" w:hAnsi="Times New Roman" w:cs="Times New Roman"/>
          <w:i/>
          <w:sz w:val="28"/>
          <w:szCs w:val="28"/>
        </w:rPr>
        <w:t>ль занятия:</w:t>
      </w:r>
    </w:p>
    <w:p w:rsidR="00987536" w:rsidRDefault="00DC1856">
      <w:pPr>
        <w:pStyle w:val="3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основ теории потребительского поведения в системе марж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нального анализа;</w:t>
      </w:r>
    </w:p>
    <w:p w:rsidR="00987536" w:rsidRDefault="00DC1856">
      <w:pPr>
        <w:pStyle w:val="3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инструментов познания особенностей потребительского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бора в кардиналистском и ординалистском подходах;</w:t>
      </w:r>
    </w:p>
    <w:p w:rsidR="00987536" w:rsidRDefault="00DC1856">
      <w:pPr>
        <w:pStyle w:val="3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понимания практической значимости те</w:t>
      </w:r>
      <w:r>
        <w:rPr>
          <w:rFonts w:ascii="Times New Roman" w:hAnsi="Times New Roman" w:cs="Times New Roman"/>
          <w:sz w:val="28"/>
          <w:szCs w:val="28"/>
        </w:rPr>
        <w:t>ории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тельского поведения в структуре микроэкономики.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987536" w:rsidRDefault="00DC1856">
      <w:pPr>
        <w:pStyle w:val="3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Полезность и потребительский выбор.</w:t>
      </w:r>
    </w:p>
    <w:p w:rsidR="00987536" w:rsidRDefault="00DC1856">
      <w:pPr>
        <w:pStyle w:val="3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и порядковый подходы к исследованию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тельского поведения.  Равновесие потребителя.</w:t>
      </w:r>
    </w:p>
    <w:p w:rsidR="00987536" w:rsidRDefault="00DC1856">
      <w:pPr>
        <w:pStyle w:val="3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дохода и эффект замещени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87536" w:rsidRDefault="00DC1856">
      <w:pPr>
        <w:pStyle w:val="3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Взаимозаменяемость и взаимодополняемость благ-товаров и услуг.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для самостоятельной работы: </w:t>
      </w: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учебного материала дать графическую интерпретацию равн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весия потребителя в количественном и порядковом подходах. Решение тестов и задач.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Поведение фирмы в рыночной организации</w:t>
      </w: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занятия:</w:t>
      </w:r>
    </w:p>
    <w:p w:rsidR="00987536" w:rsidRDefault="00DC1856">
      <w:pPr>
        <w:pStyle w:val="31"/>
        <w:numPr>
          <w:ilvl w:val="0"/>
          <w:numId w:val="13"/>
        </w:numPr>
        <w:tabs>
          <w:tab w:val="clear" w:pos="10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теории поведения фирмы/производителя в рыночной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мике;</w:t>
      </w:r>
    </w:p>
    <w:p w:rsidR="00987536" w:rsidRDefault="00DC1856">
      <w:pPr>
        <w:pStyle w:val="31"/>
        <w:numPr>
          <w:ilvl w:val="0"/>
          <w:numId w:val="13"/>
        </w:numPr>
        <w:tabs>
          <w:tab w:val="clear" w:pos="10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творческого использования знания теории поведения фирмы для принятия решений  в сфере практики бизнеса.</w:t>
      </w:r>
    </w:p>
    <w:p w:rsidR="00987536" w:rsidRDefault="00987536">
      <w:pPr>
        <w:pStyle w:val="31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pStyle w:val="31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о</w:t>
      </w:r>
      <w:r>
        <w:rPr>
          <w:rFonts w:ascii="Times New Roman" w:hAnsi="Times New Roman" w:cs="Times New Roman"/>
          <w:i/>
          <w:sz w:val="28"/>
          <w:szCs w:val="28"/>
        </w:rPr>
        <w:t>бсуждения:</w:t>
      </w:r>
    </w:p>
    <w:p w:rsidR="00987536" w:rsidRDefault="00DC1856">
      <w:pPr>
        <w:pStyle w:val="31"/>
        <w:numPr>
          <w:ilvl w:val="0"/>
          <w:numId w:val="16"/>
        </w:numPr>
        <w:tabs>
          <w:tab w:val="clear" w:pos="12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теории фирмы. Организационно-экономические формы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ловых предприятий. Некоммерческие организации.</w:t>
      </w:r>
    </w:p>
    <w:p w:rsidR="00987536" w:rsidRDefault="00DC1856">
      <w:pPr>
        <w:pStyle w:val="31"/>
        <w:numPr>
          <w:ilvl w:val="0"/>
          <w:numId w:val="16"/>
        </w:numPr>
        <w:tabs>
          <w:tab w:val="clear" w:pos="12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издержек производства: бухгалтерский и экономический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ходы. Общий, средний и предельный доход фирмы.</w:t>
      </w:r>
    </w:p>
    <w:p w:rsidR="00987536" w:rsidRDefault="00DC1856">
      <w:pPr>
        <w:pStyle w:val="31"/>
        <w:numPr>
          <w:ilvl w:val="0"/>
          <w:numId w:val="16"/>
        </w:numPr>
        <w:tabs>
          <w:tab w:val="clear" w:pos="12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общих издерже</w:t>
      </w:r>
      <w:r>
        <w:rPr>
          <w:rFonts w:ascii="Times New Roman" w:hAnsi="Times New Roman" w:cs="Times New Roman"/>
          <w:sz w:val="28"/>
          <w:szCs w:val="28"/>
        </w:rPr>
        <w:t>к и общего (валового) дохода. Прибыль фирмы и ее формы.</w:t>
      </w:r>
    </w:p>
    <w:p w:rsidR="00987536" w:rsidRDefault="00DC1856">
      <w:pPr>
        <w:pStyle w:val="31"/>
        <w:numPr>
          <w:ilvl w:val="0"/>
          <w:numId w:val="16"/>
        </w:numPr>
        <w:tabs>
          <w:tab w:val="clear" w:pos="12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фирмы в коротком и долгом периодах. Эффект от масшт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для самостоятельной работы: </w:t>
      </w: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учебного материала (таблица) дать в письменной форме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фическую интерпретацию динами</w:t>
      </w:r>
      <w:r>
        <w:rPr>
          <w:rFonts w:ascii="Times New Roman" w:hAnsi="Times New Roman" w:cs="Times New Roman"/>
          <w:sz w:val="28"/>
          <w:szCs w:val="28"/>
        </w:rPr>
        <w:t>ки постоянных, переменных, общих 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дельных издержек; рассчитать на основе имеющихся в таблице данных вал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вый, средний и предельный доходы и валовую  прибыль фирмы, указав  две критические точки ее хозяйствования.  Разработка кейс-задания.</w:t>
      </w:r>
    </w:p>
    <w:p w:rsidR="00987536" w:rsidRDefault="00987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DC1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Национальн</w:t>
      </w:r>
      <w:r>
        <w:rPr>
          <w:rFonts w:ascii="Times New Roman" w:hAnsi="Times New Roman" w:cs="Times New Roman"/>
          <w:b/>
          <w:sz w:val="28"/>
          <w:szCs w:val="28"/>
        </w:rPr>
        <w:t>ая экономика: система целей и результатов функционир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вания</w:t>
      </w:r>
    </w:p>
    <w:p w:rsidR="00987536" w:rsidRDefault="00DC1856">
      <w:pPr>
        <w:pStyle w:val="3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kern w:val="16"/>
          <w:sz w:val="28"/>
          <w:szCs w:val="28"/>
        </w:rPr>
      </w:pPr>
      <w:r>
        <w:rPr>
          <w:rFonts w:ascii="Times New Roman" w:hAnsi="Times New Roman" w:cs="Times New Roman"/>
          <w:i/>
          <w:kern w:val="16"/>
          <w:sz w:val="28"/>
          <w:szCs w:val="28"/>
        </w:rPr>
        <w:t>Цель занятия:</w:t>
      </w:r>
    </w:p>
    <w:p w:rsidR="00987536" w:rsidRDefault="00DC1856">
      <w:pPr>
        <w:pStyle w:val="31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макроуровне хозяйствования;</w:t>
      </w:r>
    </w:p>
    <w:p w:rsidR="00987536" w:rsidRDefault="00DC1856">
      <w:pPr>
        <w:pStyle w:val="a9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 содержанием и структурой системы национального счетоводства (СНС);</w:t>
      </w:r>
    </w:p>
    <w:p w:rsidR="00987536" w:rsidRDefault="00DC1856">
      <w:pPr>
        <w:pStyle w:val="a9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приобретение навыков анализа основных </w:t>
      </w:r>
      <w:r>
        <w:rPr>
          <w:rFonts w:ascii="Times New Roman" w:hAnsi="Times New Roman" w:cs="Times New Roman"/>
        </w:rPr>
        <w:t>макроэкономических показателей через осуществление элементарных макроэкономических расчетов.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987536" w:rsidRDefault="00DC1856">
      <w:pPr>
        <w:pStyle w:val="a9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Система национального счетоводства (СНС): сущность и структурные элементы.</w:t>
      </w:r>
    </w:p>
    <w:p w:rsidR="00987536" w:rsidRDefault="00DC1856">
      <w:pPr>
        <w:pStyle w:val="31"/>
        <w:numPr>
          <w:ilvl w:val="0"/>
          <w:numId w:val="20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Макро- и микроэкономика. Макроэкономические модели. «Запасы» и </w:t>
      </w:r>
      <w:r>
        <w:rPr>
          <w:rFonts w:ascii="Times New Roman" w:hAnsi="Times New Roman" w:cs="Times New Roman"/>
          <w:sz w:val="28"/>
          <w:szCs w:val="28"/>
        </w:rPr>
        <w:t xml:space="preserve">«потоки». </w:t>
      </w:r>
    </w:p>
    <w:p w:rsidR="00987536" w:rsidRDefault="00DC1856">
      <w:pPr>
        <w:pStyle w:val="31"/>
        <w:numPr>
          <w:ilvl w:val="0"/>
          <w:numId w:val="20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Валовый внутренний продукт (ВВП) и другие показатели дохода и продукта (ВНД/ВНП; ЧНД/ЧНП; ЛД; РД).</w:t>
      </w:r>
    </w:p>
    <w:p w:rsidR="00987536" w:rsidRDefault="00DC1856">
      <w:pPr>
        <w:pStyle w:val="31"/>
        <w:numPr>
          <w:ilvl w:val="0"/>
          <w:numId w:val="20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расчета макроэкономических показателей: по добавленной стоимости; по расходам; по доходам.</w:t>
      </w:r>
    </w:p>
    <w:p w:rsidR="00987536" w:rsidRDefault="00DC1856">
      <w:pPr>
        <w:pStyle w:val="31"/>
        <w:numPr>
          <w:ilvl w:val="0"/>
          <w:numId w:val="20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Номинальные и реальные макроэкономические показа</w:t>
      </w:r>
      <w:r>
        <w:rPr>
          <w:rFonts w:ascii="Times New Roman" w:hAnsi="Times New Roman" w:cs="Times New Roman"/>
          <w:sz w:val="28"/>
          <w:szCs w:val="28"/>
        </w:rPr>
        <w:t>тели. Индексы цен. Инфлирование и дефлирование.</w:t>
      </w:r>
    </w:p>
    <w:p w:rsidR="00987536" w:rsidRDefault="00DC1856">
      <w:pPr>
        <w:pStyle w:val="31"/>
        <w:numPr>
          <w:ilvl w:val="0"/>
          <w:numId w:val="20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типы и факторы экономического роста. Модели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роста.</w:t>
      </w:r>
    </w:p>
    <w:p w:rsidR="00987536" w:rsidRDefault="0098753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для самостоятельной работы: </w:t>
      </w:r>
    </w:p>
    <w:p w:rsidR="00987536" w:rsidRDefault="00DC1856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в письменной форме тестовые задания и решение задач, предоставленных преподавателем, </w:t>
      </w:r>
      <w:r>
        <w:rPr>
          <w:rFonts w:ascii="Times New Roman" w:hAnsi="Times New Roman" w:cs="Times New Roman"/>
          <w:sz w:val="28"/>
          <w:szCs w:val="28"/>
        </w:rPr>
        <w:t>на основе методики расчета основных ма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роэкономических показателей, инфлирования и дефлирования ВВП/ВНД.</w:t>
      </w:r>
    </w:p>
    <w:p w:rsidR="00987536" w:rsidRDefault="00987536">
      <w:pPr>
        <w:pStyle w:val="a9"/>
        <w:spacing w:line="240" w:lineRule="auto"/>
        <w:rPr>
          <w:rFonts w:ascii="Times New Roman" w:hAnsi="Times New Roman" w:cs="Times New Roman"/>
          <w:b/>
        </w:rPr>
      </w:pPr>
    </w:p>
    <w:p w:rsidR="00987536" w:rsidRDefault="00DC1856">
      <w:pPr>
        <w:pStyle w:val="a9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Экономические циклы, безработица, инфляция</w:t>
      </w:r>
    </w:p>
    <w:p w:rsidR="00987536" w:rsidRDefault="00DC1856">
      <w:pPr>
        <w:pStyle w:val="a9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Цель занятия:</w:t>
      </w:r>
    </w:p>
    <w:p w:rsidR="00987536" w:rsidRDefault="00DC1856">
      <w:pPr>
        <w:pStyle w:val="a9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ознакомиться с теорией волновых процессов в экономике;</w:t>
      </w:r>
    </w:p>
    <w:p w:rsidR="00987536" w:rsidRDefault="00DC1856">
      <w:pPr>
        <w:pStyle w:val="a9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выявить закономерности инфляционных</w:t>
      </w:r>
      <w:r>
        <w:rPr>
          <w:rFonts w:ascii="Times New Roman" w:hAnsi="Times New Roman" w:cs="Times New Roman"/>
        </w:rPr>
        <w:t xml:space="preserve"> процессов в рыночной экономике;</w:t>
      </w:r>
    </w:p>
    <w:p w:rsidR="00987536" w:rsidRDefault="00DC1856">
      <w:pPr>
        <w:pStyle w:val="a9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раскрыть взаимосвязь инфляции и безработицы.</w:t>
      </w:r>
    </w:p>
    <w:p w:rsidR="00987536" w:rsidRDefault="00987536">
      <w:pPr>
        <w:pStyle w:val="a9"/>
        <w:spacing w:line="240" w:lineRule="auto"/>
        <w:rPr>
          <w:rFonts w:ascii="Times New Roman" w:hAnsi="Times New Roman" w:cs="Times New Roman"/>
          <w:i/>
        </w:rPr>
      </w:pPr>
    </w:p>
    <w:p w:rsidR="00987536" w:rsidRDefault="00DC1856">
      <w:pPr>
        <w:pStyle w:val="a9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Вопросы для обсуждения:</w:t>
      </w:r>
    </w:p>
    <w:p w:rsidR="00987536" w:rsidRDefault="00DC1856">
      <w:pPr>
        <w:pStyle w:val="a9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Экономический цикл, его фазы, причины и показатели.</w:t>
      </w:r>
    </w:p>
    <w:p w:rsidR="00987536" w:rsidRDefault="00DC1856">
      <w:pPr>
        <w:pStyle w:val="a9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формы безработицы. Естественный уровень безработицы. Закон Оукена.</w:t>
      </w:r>
    </w:p>
    <w:p w:rsidR="00987536" w:rsidRDefault="00DC1856">
      <w:pPr>
        <w:pStyle w:val="a9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Инфляция и ее уровень. Ин</w:t>
      </w:r>
      <w:r>
        <w:rPr>
          <w:rFonts w:ascii="Times New Roman" w:hAnsi="Times New Roman" w:cs="Times New Roman"/>
        </w:rPr>
        <w:t>фляция спроса и инфляция издержек.</w:t>
      </w:r>
    </w:p>
    <w:p w:rsidR="00987536" w:rsidRDefault="00DC1856">
      <w:pPr>
        <w:pStyle w:val="a9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Взаимосвязь инфляции и безработицы. Эффект Фишера. Кривая Филлипса.</w:t>
      </w:r>
    </w:p>
    <w:p w:rsidR="00987536" w:rsidRDefault="00987536">
      <w:pPr>
        <w:pStyle w:val="a9"/>
        <w:spacing w:line="240" w:lineRule="auto"/>
        <w:rPr>
          <w:rFonts w:ascii="Times New Roman" w:hAnsi="Times New Roman" w:cs="Times New Roman"/>
          <w:i/>
        </w:rPr>
      </w:pPr>
    </w:p>
    <w:p w:rsidR="00987536" w:rsidRDefault="00DC1856">
      <w:pPr>
        <w:pStyle w:val="a9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Задание для  самостоятельной работы: </w:t>
      </w:r>
    </w:p>
    <w:p w:rsidR="00987536" w:rsidRDefault="00DC1856">
      <w:pPr>
        <w:pStyle w:val="a9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При подготовке к семинару дать графическую интерпретацию экономического цикла и динамики макроэкономических </w:t>
      </w:r>
      <w:r>
        <w:rPr>
          <w:rFonts w:ascii="Times New Roman" w:hAnsi="Times New Roman" w:cs="Times New Roman"/>
        </w:rPr>
        <w:t>показателей,  подобрать примеры форм безработицы, форм инфляции в отечественной экономике, разобраться с понятием «инфляционной спирали».</w:t>
      </w:r>
    </w:p>
    <w:p w:rsidR="00987536" w:rsidRDefault="009875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DC185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  <w:lastRenderedPageBreak/>
        <w:t>ФОНД ОЦЕНОЧНЫХ СРЕДСТВ ДЛЯ ПРОВЕДЕНИЯ ПРОМЕЖУТОЧНОЙ АТТЕСТАЦИИ ОБУЧАЮЩИХСЯ ПО ДИСЦИПЛИНЕ</w:t>
      </w: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DC18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ПЕРЕЧЕНЬ </w:t>
      </w:r>
      <w:r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>КОМПЕТЕНЦИЙ С УКАЗАНИЕМ ЭТАПОВ ИХ ФОРМИРОВАНИЯ В ПРОЦЕССЕ ОСВОЕНИЯ ОБРАЗОВАТЕЛЬНОЙ ПРОГРАММЫ</w:t>
      </w: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698"/>
      </w:tblGrid>
      <w:tr w:rsidR="00987536">
        <w:tc>
          <w:tcPr>
            <w:tcW w:w="5211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Этапы формирования компетенций (разделы (темы) дисциплины)</w:t>
            </w:r>
          </w:p>
        </w:tc>
        <w:tc>
          <w:tcPr>
            <w:tcW w:w="1980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698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Наименование</w:t>
            </w:r>
          </w:p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987536">
        <w:tc>
          <w:tcPr>
            <w:tcW w:w="5211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Тема 1. Материальные потребности и экономич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ские ресурсы общества</w:t>
            </w:r>
          </w:p>
        </w:tc>
        <w:tc>
          <w:tcPr>
            <w:tcW w:w="1980" w:type="dxa"/>
          </w:tcPr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ОК-1</w:t>
            </w:r>
          </w:p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ОК-2</w:t>
            </w:r>
          </w:p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698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логическая схема, тест-тренинг</w:t>
            </w:r>
          </w:p>
        </w:tc>
      </w:tr>
      <w:tr w:rsidR="00987536">
        <w:tc>
          <w:tcPr>
            <w:tcW w:w="5211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Тема 2. Экономическая система: структура и виды</w:t>
            </w:r>
          </w:p>
        </w:tc>
        <w:tc>
          <w:tcPr>
            <w:tcW w:w="1980" w:type="dxa"/>
          </w:tcPr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ОК-4</w:t>
            </w:r>
          </w:p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ОК-3</w:t>
            </w:r>
          </w:p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2698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коллективный тренинг, эссе</w:t>
            </w:r>
          </w:p>
        </w:tc>
      </w:tr>
      <w:tr w:rsidR="00987536">
        <w:tc>
          <w:tcPr>
            <w:tcW w:w="5211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Тема 3. Рынок: структура и функции</w:t>
            </w:r>
          </w:p>
        </w:tc>
        <w:tc>
          <w:tcPr>
            <w:tcW w:w="1980" w:type="dxa"/>
          </w:tcPr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ОК-6</w:t>
            </w:r>
          </w:p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ОК-5</w:t>
            </w:r>
          </w:p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2698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коллективный тренинг</w:t>
            </w:r>
          </w:p>
        </w:tc>
      </w:tr>
      <w:tr w:rsidR="00987536">
        <w:tc>
          <w:tcPr>
            <w:tcW w:w="5211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Тема 4. Теория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потребительского выбора</w:t>
            </w:r>
          </w:p>
        </w:tc>
        <w:tc>
          <w:tcPr>
            <w:tcW w:w="1980" w:type="dxa"/>
          </w:tcPr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ОК-8</w:t>
            </w:r>
          </w:p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ОК-7</w:t>
            </w:r>
          </w:p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2698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тест-тренинг, эссе</w:t>
            </w:r>
          </w:p>
        </w:tc>
      </w:tr>
      <w:tr w:rsidR="00987536">
        <w:tc>
          <w:tcPr>
            <w:tcW w:w="5211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Тема 5. Поведение фирмы в рыночной организ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980" w:type="dxa"/>
          </w:tcPr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ОК-9</w:t>
            </w:r>
          </w:p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ОК-13</w:t>
            </w:r>
          </w:p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698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тест-тренинг, эссе</w:t>
            </w:r>
          </w:p>
        </w:tc>
      </w:tr>
      <w:tr w:rsidR="00987536">
        <w:tc>
          <w:tcPr>
            <w:tcW w:w="5211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Тема 6. Национальная экономика: система целей и результатов функционирования</w:t>
            </w:r>
          </w:p>
        </w:tc>
        <w:tc>
          <w:tcPr>
            <w:tcW w:w="1980" w:type="dxa"/>
          </w:tcPr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ОК-1</w:t>
            </w:r>
          </w:p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ОК-13</w:t>
            </w:r>
          </w:p>
          <w:p w:rsidR="00987536" w:rsidRDefault="00DC1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2698" w:type="dxa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987536">
        <w:tc>
          <w:tcPr>
            <w:tcW w:w="7191" w:type="dxa"/>
            <w:gridSpan w:val="2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698" w:type="dxa"/>
            <w:vAlign w:val="center"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6"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зачет</w:t>
            </w:r>
          </w:p>
        </w:tc>
      </w:tr>
    </w:tbl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</w:p>
    <w:p w:rsidR="00987536" w:rsidRDefault="00DC18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987536" w:rsidRDefault="00DC18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НА РАЗЛИЧНЫХ ЭТАПАХ ИХ ФОРМИРОВАНИЯ, </w:t>
      </w:r>
    </w:p>
    <w:p w:rsidR="00987536" w:rsidRDefault="00DC18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>ОПИСАНИЕ ШКАЛ ОЦЕНИВАНИЯ</w:t>
      </w: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</w:p>
    <w:p w:rsidR="00987536" w:rsidRDefault="00DC1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Критериями и показателями оценивания компетенций на различных этапах их формирования являются:</w:t>
      </w:r>
    </w:p>
    <w:p w:rsidR="00987536" w:rsidRDefault="00DC1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знание терминов, понятий, категорий, концепций и теорий по дисц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плине;</w:t>
      </w:r>
    </w:p>
    <w:p w:rsidR="00987536" w:rsidRDefault="00DC1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понимание связей между теорией и практикой;</w:t>
      </w:r>
    </w:p>
    <w:p w:rsidR="00987536" w:rsidRDefault="00DC1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сформированность аналитических способностей в процессе изучения дисциплины;</w:t>
      </w:r>
    </w:p>
    <w:p w:rsidR="00987536" w:rsidRDefault="00DC1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знание специальной литературы по дисциплине.</w:t>
      </w:r>
    </w:p>
    <w:p w:rsidR="00987536" w:rsidRDefault="0098753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</w:p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lastRenderedPageBreak/>
        <w:t xml:space="preserve">Критерии 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оценивания выполнения заданий по выявлению уровня сформирова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ности компетенций для проведения текущего контроля успеваемости и пром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жуточной аттестации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3200"/>
        <w:gridCol w:w="1300"/>
        <w:gridCol w:w="3519"/>
      </w:tblGrid>
      <w:tr w:rsidR="00987536">
        <w:tc>
          <w:tcPr>
            <w:tcW w:w="360" w:type="dxa"/>
            <w:vAlign w:val="center"/>
          </w:tcPr>
          <w:p w:rsidR="00987536" w:rsidRDefault="00DC185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60" w:type="dxa"/>
            <w:vAlign w:val="center"/>
          </w:tcPr>
          <w:p w:rsidR="00987536" w:rsidRDefault="00DC185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ночного средства</w:t>
            </w:r>
          </w:p>
        </w:tc>
        <w:tc>
          <w:tcPr>
            <w:tcW w:w="3200" w:type="dxa"/>
            <w:vAlign w:val="center"/>
          </w:tcPr>
          <w:p w:rsidR="00987536" w:rsidRDefault="00DC185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ночного средства</w:t>
            </w:r>
          </w:p>
        </w:tc>
        <w:tc>
          <w:tcPr>
            <w:tcW w:w="1300" w:type="dxa"/>
            <w:vAlign w:val="center"/>
          </w:tcPr>
          <w:p w:rsidR="00987536" w:rsidRDefault="00DC185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 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средства в фонде</w:t>
            </w:r>
          </w:p>
        </w:tc>
        <w:tc>
          <w:tcPr>
            <w:tcW w:w="3519" w:type="dxa"/>
            <w:vAlign w:val="center"/>
          </w:tcPr>
          <w:p w:rsidR="00987536" w:rsidRDefault="00DC185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987536">
        <w:trPr>
          <w:trHeight w:val="140"/>
        </w:trPr>
        <w:tc>
          <w:tcPr>
            <w:tcW w:w="360" w:type="dxa"/>
            <w:vAlign w:val="center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0" w:type="dxa"/>
            <w:vAlign w:val="center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vAlign w:val="center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19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87536">
        <w:tc>
          <w:tcPr>
            <w:tcW w:w="360" w:type="dxa"/>
          </w:tcPr>
          <w:p w:rsidR="00987536" w:rsidRDefault="00987536">
            <w:pPr>
              <w:numPr>
                <w:ilvl w:val="0"/>
                <w:numId w:val="29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200" w:type="dxa"/>
          </w:tcPr>
          <w:p w:rsidR="00987536" w:rsidRDefault="00DC185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тренингового учебного занятия, задачей которого является закрепление учебн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материала, а также прове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 знаний обучающегося как по модулю дисциплины в 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лом, так и по отдельным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модуля.</w:t>
            </w:r>
          </w:p>
        </w:tc>
        <w:tc>
          <w:tcPr>
            <w:tcW w:w="1300" w:type="dxa"/>
          </w:tcPr>
          <w:p w:rsidR="00987536" w:rsidRDefault="00DC185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зированных заданий</w:t>
            </w:r>
          </w:p>
        </w:tc>
        <w:tc>
          <w:tcPr>
            <w:tcW w:w="3519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987536">
        <w:tc>
          <w:tcPr>
            <w:tcW w:w="360" w:type="dxa"/>
          </w:tcPr>
          <w:p w:rsidR="00987536" w:rsidRDefault="00DC1856">
            <w:pPr>
              <w:numPr>
                <w:ilvl w:val="0"/>
                <w:numId w:val="29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1260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Эссе</w:t>
            </w:r>
          </w:p>
        </w:tc>
        <w:tc>
          <w:tcPr>
            <w:tcW w:w="3200" w:type="dxa"/>
          </w:tcPr>
          <w:p w:rsidR="00987536" w:rsidRDefault="00DC185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Средство, позволяющее оц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нить умение обучающегося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излагать суть 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ставленной проблемы, сам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стоятельно проводить анализ этой проблемы с использов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нием аналитического инстр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ментария соответствующей дисциплины, делать выводы, обобщающие авторскую поз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цию по поставленной пробл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ме.</w:t>
            </w:r>
          </w:p>
        </w:tc>
        <w:tc>
          <w:tcPr>
            <w:tcW w:w="1300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эссе</w:t>
            </w:r>
          </w:p>
        </w:tc>
        <w:tc>
          <w:tcPr>
            <w:tcW w:w="3519" w:type="dxa"/>
          </w:tcPr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Оценивание осуществляется по трем уровням: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1. Роботизир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ованное оценивание (входной автоматизированный контроль).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2. Экспертное оценивание обуч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ющимися (взаимооценка).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3. Оценивание преподавателем.</w:t>
            </w:r>
          </w:p>
          <w:p w:rsidR="00987536" w:rsidRDefault="00DC1856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Первый уровень «Роботизированное оценивание (входной автоматизированный контроль)».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Критерии автоматизированного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контроля эссе:</w:t>
            </w:r>
          </w:p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81" w:right="-97"/>
              <w:outlineLvl w:val="0"/>
              <w:rPr>
                <w:rFonts w:ascii="Times New Roman" w:eastAsia="MinionPro-Regular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критерии входного контроля</w:t>
            </w:r>
            <w:r>
              <w:rPr>
                <w:rFonts w:ascii="Times New Roman" w:eastAsia="MinionPro-Regular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  <w:lang w:eastAsia="en-US"/>
              </w:rPr>
              <w:t>ормоконтроль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 проверка работы на соотве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ствие фамилии, имени отчества, указанных в шаблоне работы данным обучаемого, который загружает работу.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eastAsia="MinionPro-BoldC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- проверка работы на деликты (проверка работы на наличие в ней фрагментов текстов с бе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смысленным набором слов, зам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ной букв, использование суффи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сов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словообразования и т.п.)</w:t>
            </w:r>
            <w:r>
              <w:rPr>
                <w:rFonts w:ascii="Times New Roman" w:eastAsia="MinionPro-BoldC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81" w:right="-97"/>
              <w:outlineLvl w:val="0"/>
              <w:rPr>
                <w:rFonts w:ascii="Times New Roman" w:eastAsia="MinionPro-Regular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MinionPro-Regular" w:hAnsi="Times New Roman" w:cs="Times New Roman"/>
                <w:i/>
                <w:sz w:val="24"/>
                <w:szCs w:val="24"/>
                <w:lang w:eastAsia="en-US"/>
              </w:rPr>
              <w:t>Оценочные критерии (критерии качества):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соответствие нормам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совреме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языка;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 оригинальность (проверка раб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ты на заимствование (плагиат));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 профессионализм (на основе сравнения эталонной семантич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ской сети и семантической сети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эссе);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 общий культурный уровень;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eastAsia="MinionPro-Regula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 актуальность.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  <w:lang w:eastAsia="en-US"/>
              </w:rPr>
              <w:tab/>
            </w:r>
          </w:p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Второй уровень «Экспертное оценивание обучающ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имися (взаимооценка)».</w:t>
            </w:r>
          </w:p>
          <w:p w:rsidR="00987536" w:rsidRDefault="00DC1856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Критерии экспертной оценки эссе: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наличие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деликтов (проверка работы на наличие в ней фра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ментов текстов с бессмысленным набором слов, заменой букв, 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пользование суффиксов для сл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вообразования и т.п.); 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2) соответствие содержания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письменной работы её теме, 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нота раскрытия темы (оценка 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го, насколько содержание пис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менной работы соответствует заявленной теме и в какой мере тема раскрыта автором);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3) актуальность использованных источников (оценка того, насколько современны (по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годам выпуска) источники,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ванные при выполнении работы);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4)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использование профессионал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ной терминологии (оценка того, в какой мере в работе отражены профессиональные термины и понятия, свойственные теме раб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ты);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5) стилистика письменной речи (оценк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 структурно-смысловой организации текста, внутренней целостности, соразмерности чл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нения на части, соподчиненности </w:t>
            </w:r>
            <w:hyperlink r:id="rId10" w:tooltip="Компоненты - в термодинамике - химически индивидуальные вещества,наименьшего числа ..." w:history="1">
              <w:r>
                <w:rPr>
                  <w:rFonts w:ascii="Times New Roman" w:hAnsi="Times New Roman" w:cs="Times New Roman"/>
                  <w:spacing w:val="-2"/>
                  <w:sz w:val="24"/>
                  <w:szCs w:val="24"/>
                  <w:lang w:eastAsia="en-US"/>
                </w:rPr>
                <w:t>компонентов</w:t>
              </w:r>
            </w:hyperlink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работы </w:t>
            </w:r>
            <w:hyperlink r:id="rId11" w:tooltip="Друг - товарищприятельдружоккорешкорешок..." w:history="1">
              <w:r>
                <w:rPr>
                  <w:rFonts w:ascii="Times New Roman" w:hAnsi="Times New Roman" w:cs="Times New Roman"/>
                  <w:spacing w:val="-2"/>
                  <w:sz w:val="24"/>
                  <w:szCs w:val="24"/>
                  <w:lang w:eastAsia="en-US"/>
                </w:rPr>
                <w:t>друг</w:t>
              </w:r>
            </w:hyperlink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другу и целому);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6) грамотность текста (оценка того, насколько </w:t>
            </w:r>
            <w:hyperlink r:id="rId12" w:tooltip="Владения - Территории, находящиеся под управлением кого-л., чего-л...." w:history="1">
              <w:r>
                <w:rPr>
                  <w:rFonts w:ascii="Times New Roman" w:hAnsi="Times New Roman" w:cs="Times New Roman"/>
                  <w:spacing w:val="-2"/>
                  <w:sz w:val="24"/>
                  <w:szCs w:val="24"/>
                  <w:lang w:eastAsia="en-US"/>
                </w:rPr>
                <w:t>владеет</w:t>
              </w:r>
            </w:hyperlink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автор навыками письма в соответствии с грамматическими нормами яз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ка. Проверка текста на наличие грамматических ошибок, уп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требление штампов, то есть изб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тых выражений; употребление слов-паразитов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; ошибочное сл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вообразование; ошибки в образ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вании словоформ; ошибки в пунктуации и т.п.);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7) наличие собственного отнош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ния автора к рассматриваемой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проблеме/теме (насколько точно и аргументировано выражено 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ношение автора к теме письме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ной работы):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 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аждому критерию обуча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щийся оценивает работу и 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ставляет балл от 0 до 10, затем на основе данных баллов выставл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ется предварительная оценка эссе по формальным признакам: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- 50% до 100% выполненного задани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я -  зачтено</w:t>
            </w:r>
          </w:p>
          <w:p w:rsidR="00987536" w:rsidRDefault="00DC1856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Третий уровень «Оценивание преподавателем» (выставление итоговой оценки)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Преподаватель, оценивая эссе, может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использовать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результаты предыдущих двух этапов. При  выставлении «зачтено» опирае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ся на следующие критерии:</w:t>
            </w:r>
          </w:p>
          <w:p w:rsidR="00987536" w:rsidRDefault="00DC1856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Критерии оценки эссе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преподавателем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: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качество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исходного материала, который использован (аналитич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ский анализ прочитанной литер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туры, лекций, записи результатов дискуссий,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собственные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сообр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жения и накопленный опыт по данной проблеме); 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 качество обработки имеющегося исходно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го материала (его орган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зация,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аргументация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и доводы); 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 аргументация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насколько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точно она соотносится с поднятыми в авторском тексте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проблемами).</w:t>
            </w:r>
          </w:p>
        </w:tc>
      </w:tr>
      <w:tr w:rsidR="00987536">
        <w:tc>
          <w:tcPr>
            <w:tcW w:w="360" w:type="dxa"/>
          </w:tcPr>
          <w:p w:rsidR="00987536" w:rsidRDefault="00987536">
            <w:pPr>
              <w:numPr>
                <w:ilvl w:val="0"/>
                <w:numId w:val="29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тивный тренинг (КТ)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Различают несколько видов ко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лективных тренингов: дискуссия, деловая игра,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«круглый стол»</w:t>
            </w:r>
          </w:p>
        </w:tc>
        <w:tc>
          <w:tcPr>
            <w:tcW w:w="3200" w:type="dxa"/>
          </w:tcPr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Коллективное занятие по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ранее разработанному сцен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рию с использованием акти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методов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обучения. </w:t>
            </w:r>
          </w:p>
          <w:p w:rsidR="00987536" w:rsidRDefault="0098753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Деловая и/или ролевая игра - совместная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группы обучающихся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подавателя под управлением преподавателя с целью реш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учебн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 и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нально-ориентированных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дач путем игрового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моделир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реальной проблемной ситуации. Позволяет оцен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вать умение анализировать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решать типичные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нальные задачи.</w:t>
            </w:r>
          </w:p>
          <w:p w:rsidR="00987536" w:rsidRDefault="0098753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стол», дискуссия – интерактивные учебные зан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тия, позволяющие включить обучающихся в процесс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спорного вопроса, проблемы и оценить их 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аргументировать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ственную точку зрения. Зан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тие может проводиться по традиционной (контактной) технологии, либо с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ванием  телекоммуникацио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 технологий.</w:t>
            </w:r>
          </w:p>
        </w:tc>
        <w:tc>
          <w:tcPr>
            <w:tcW w:w="1300" w:type="dxa"/>
          </w:tcPr>
          <w:p w:rsidR="00987536" w:rsidRDefault="00DC185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Тема (пр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блема) 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рового вз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имоде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ствия, функционал ролей, ож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даемый (планиру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мый) 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зультат по итогам 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рового вз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имоде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ствия</w:t>
            </w:r>
          </w:p>
          <w:p w:rsidR="00987536" w:rsidRDefault="0098753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  <w:p w:rsidR="00987536" w:rsidRDefault="00DC185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Тема (пр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блема), концепция, роли и ож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даемый результат по каждой игре</w:t>
            </w:r>
          </w:p>
          <w:p w:rsidR="00987536" w:rsidRDefault="0098753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  <w:p w:rsidR="00987536" w:rsidRDefault="00DC185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Перечень дискусс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онных тем, тем презе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таци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й для проведения круглого стола, ди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куссии</w:t>
            </w:r>
          </w:p>
        </w:tc>
        <w:tc>
          <w:tcPr>
            <w:tcW w:w="3519" w:type="dxa"/>
          </w:tcPr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репродуктивный уровень (об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чающийся в процессе обсуждения проблемного вопроса участвует не активно, только краткими 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пликами, не демонстрирует вл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дение теоретической основой обсуждаемой 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емы, не аргуме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тирует свою точку зрения; не 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полняет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функционал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своей роли в деловой игре);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репр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дуктивный уровень с элементами продуктивных предложений (об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чающийся демонстрирует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влад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различными подходами к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теоретическому основа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нию 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суждаемой проблематики, пре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лагает свои варианты действия; выполняет основные функции своей роли в деловой игре);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поисково-исследовательский уровень (об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чающийся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корректно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и адекватно применяет полученную межди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циплинарную информацию в 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стандартных ситуациях, приводит примеры, иллюстрирующие те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ретические позиции обсуждаем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го вопроса, проявляет целесоо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разную инициативу в процессе выполнения функций своей роли в деловой игре); 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креативный 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уровень (обучающийся моделир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ет новое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аргументированное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дение заданной проблемы).</w:t>
            </w:r>
          </w:p>
        </w:tc>
      </w:tr>
      <w:tr w:rsidR="00987536">
        <w:tc>
          <w:tcPr>
            <w:tcW w:w="360" w:type="dxa"/>
          </w:tcPr>
          <w:p w:rsidR="00987536" w:rsidRDefault="00987536">
            <w:pPr>
              <w:numPr>
                <w:ilvl w:val="0"/>
                <w:numId w:val="29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200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принципу иерархии и взаимосвязей между различными структурными звеньями.</w:t>
            </w:r>
          </w:p>
        </w:tc>
        <w:tc>
          <w:tcPr>
            <w:tcW w:w="1300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519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987536">
        <w:tc>
          <w:tcPr>
            <w:tcW w:w="360" w:type="dxa"/>
          </w:tcPr>
          <w:p w:rsidR="00987536" w:rsidRDefault="00987536">
            <w:pPr>
              <w:numPr>
                <w:ilvl w:val="0"/>
                <w:numId w:val="29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Глоссарный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тренинг (ГТ)</w:t>
            </w:r>
          </w:p>
        </w:tc>
        <w:tc>
          <w:tcPr>
            <w:tcW w:w="3200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300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519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- 50% до 100%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выполненного задания -  зачтено.</w:t>
            </w:r>
          </w:p>
        </w:tc>
      </w:tr>
      <w:tr w:rsidR="00987536">
        <w:tc>
          <w:tcPr>
            <w:tcW w:w="360" w:type="dxa"/>
          </w:tcPr>
          <w:p w:rsidR="00987536" w:rsidRDefault="00987536">
            <w:pPr>
              <w:numPr>
                <w:ilvl w:val="0"/>
                <w:numId w:val="29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Экзамен, диффере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цирова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ный зачет  </w:t>
            </w:r>
          </w:p>
          <w:p w:rsidR="00987536" w:rsidRDefault="0098753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00" w:type="dxa"/>
          </w:tcPr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мероприятие, которое проводится по дисц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плинам в виде, предусмотре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 учебным планом, по окончании их изучения. 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дится в форме письменной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в электронном виде с использованием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формационных тестовых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стем.</w:t>
            </w:r>
          </w:p>
          <w:p w:rsidR="00987536" w:rsidRDefault="0098753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987536" w:rsidRDefault="00DC185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Экзамен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ционные билеты/ Билеты для диффере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цированн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го зачета</w:t>
            </w:r>
          </w:p>
          <w:p w:rsidR="00987536" w:rsidRDefault="0098753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  <w:p w:rsidR="00987536" w:rsidRDefault="0098753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  <w:p w:rsidR="00987536" w:rsidRDefault="0098753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  <w:p w:rsidR="00987536" w:rsidRDefault="0098753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  <w:p w:rsidR="00987536" w:rsidRDefault="0098753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  <w:p w:rsidR="00987536" w:rsidRDefault="0098753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  <w:p w:rsidR="00987536" w:rsidRDefault="0098753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  <w:p w:rsidR="00987536" w:rsidRDefault="0098753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  <w:p w:rsidR="00987536" w:rsidRDefault="00987536">
            <w:pPr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519" w:type="dxa"/>
          </w:tcPr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Шкала и критерии оценки уровня сформированности знаний, ум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ний и навыков по дисциплине в форме бальной отметки 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ривед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ны ниже.</w:t>
            </w:r>
          </w:p>
          <w:p w:rsidR="00987536" w:rsidRDefault="0098753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При использовании информац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онных тестовых систем руково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ствуются следующими критери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ми: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 от 0 до 49,9 % выполненных заданий – неудовлетворительно;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 от 50% до 69,9% - удовлетвор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тельно;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- от 70% до 89,9% - хорошо;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- от 90% до 100%- отлично </w:t>
            </w:r>
          </w:p>
        </w:tc>
      </w:tr>
      <w:tr w:rsidR="00987536">
        <w:tc>
          <w:tcPr>
            <w:tcW w:w="360" w:type="dxa"/>
          </w:tcPr>
          <w:p w:rsidR="00987536" w:rsidRDefault="00987536">
            <w:pPr>
              <w:numPr>
                <w:ilvl w:val="0"/>
                <w:numId w:val="29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200" w:type="dxa"/>
          </w:tcPr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проверки знаний и навыков студентов, получе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на семинарских и практ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 занятиях, а также их обязательных самостоятел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работ.</w:t>
            </w: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может проводиться как в форме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беседования, так и в виде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стирования с использованием информационных тестовых систем или тестовых заданий.</w:t>
            </w:r>
          </w:p>
        </w:tc>
        <w:tc>
          <w:tcPr>
            <w:tcW w:w="1300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Вопросы для подготовки к зачету</w:t>
            </w:r>
          </w:p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тестовых заданий</w:t>
            </w:r>
          </w:p>
          <w:p w:rsidR="00987536" w:rsidRDefault="0098753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9" w:type="dxa"/>
          </w:tcPr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Шкала и критерии оценки уровня сформированности знаний, ум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ний и навыков по дисциплине в системе «зачтено-незачтено»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ведены ниже.</w:t>
            </w:r>
          </w:p>
          <w:p w:rsidR="00987536" w:rsidRDefault="0098753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  <w:p w:rsidR="00987536" w:rsidRDefault="00DC1856">
            <w:pPr>
              <w:spacing w:after="0" w:line="240" w:lineRule="auto"/>
              <w:ind w:left="-81" w:right="-97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При использовании информац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онных тестовых систем или 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стовых заданий руководствуются следующими критериями:</w:t>
            </w:r>
          </w:p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987536" w:rsidRDefault="00DC1856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</w:tc>
      </w:tr>
    </w:tbl>
    <w:p w:rsidR="00987536" w:rsidRDefault="009875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536" w:rsidRDefault="00DC185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оценивания </w:t>
      </w:r>
      <w:r>
        <w:rPr>
          <w:rFonts w:ascii="Times New Roman" w:hAnsi="Times New Roman" w:cs="Times New Roman"/>
          <w:sz w:val="28"/>
          <w:szCs w:val="28"/>
        </w:rPr>
        <w:t>компетенций в рамках образовательной программы считается уровень их освоения обучающимися.</w:t>
      </w:r>
    </w:p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987536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87536" w:rsidRDefault="00D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87536" w:rsidRDefault="00D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87536" w:rsidRDefault="00D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Проявления</w:t>
            </w:r>
          </w:p>
        </w:tc>
      </w:tr>
      <w:tr w:rsidR="00987536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536" w:rsidRDefault="00DC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87536" w:rsidRDefault="00DC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обладает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536" w:rsidRDefault="00DC1856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нимать и интерпретировать освоенную информацию, что является основой успешного формирования умений и навыков для решения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ко-ориентированных задач</w:t>
            </w:r>
          </w:p>
        </w:tc>
      </w:tr>
      <w:tr w:rsidR="00987536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87536" w:rsidRDefault="00DC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87536" w:rsidRDefault="00DC18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демонстрирует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зультаты на уровне осознанного владения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87536" w:rsidRDefault="00DC1856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лизировать, проводить сра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и обоснование выбора методов решения заданий в практико-ориентированных ситуациях</w:t>
            </w:r>
          </w:p>
        </w:tc>
      </w:tr>
      <w:tr w:rsidR="00987536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87536" w:rsidRDefault="00DC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87536" w:rsidRDefault="00DC18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Достигнутый уровень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основой для формирования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культурных, общепрофессионал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профессиональных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тенций, соответствующих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87536" w:rsidRDefault="00DC1856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 сведения из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источников для успешного исследования и поиска решения в неста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практико-ориентированных ситуациях</w:t>
            </w:r>
          </w:p>
        </w:tc>
      </w:tr>
    </w:tbl>
    <w:p w:rsidR="00987536" w:rsidRDefault="009875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536" w:rsidRDefault="00DC1856">
      <w:pPr>
        <w:suppressLineNumber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Уровень сформированности знаний, умений и навыков по дисциплине оценивается в форме бальной отметки по ряду критериев:</w:t>
      </w:r>
    </w:p>
    <w:p w:rsidR="00987536" w:rsidRDefault="00DC1856">
      <w:pPr>
        <w:suppressLineNumber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"Отлично" заслуживает обучающийся, обнаруживший всестороннее, систематическое и глубокое знание уч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ебного материала, умение свободно 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987536" w:rsidRDefault="00DC1856">
      <w:pPr>
        <w:suppressLineNumber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"Хорошо" заслуживает обучающийся, обнаруживший полное знание учебного материала, успешно выполняющий предусмотренные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де дальнейшей учебной работы и профессиональной деятельности.</w:t>
      </w:r>
    </w:p>
    <w:p w:rsidR="00987536" w:rsidRDefault="00DC1856">
      <w:pPr>
        <w:suppressLineNumber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нных заданий, но обладающим необходимыми знаниями для их устранения под руководством преподавателя.</w:t>
      </w:r>
    </w:p>
    <w:p w:rsidR="00987536" w:rsidRDefault="00DC1856">
      <w:pPr>
        <w:suppressLineNumber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"Неудовлетворительно" выставляется обучающемуся, обнаружившему пробелы в знаниях основного учебного материала, допустившему принципиальные ошибки в 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ей дисциплине.</w:t>
      </w:r>
    </w:p>
    <w:p w:rsidR="00987536" w:rsidRDefault="00987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оценки письменных ответов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87"/>
      </w:tblGrid>
      <w:tr w:rsidR="00987536">
        <w:tc>
          <w:tcPr>
            <w:tcW w:w="534" w:type="dxa"/>
            <w:shd w:val="clear" w:color="auto" w:fill="auto"/>
            <w:vAlign w:val="center"/>
          </w:tcPr>
          <w:p w:rsidR="00987536" w:rsidRDefault="00DC18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7536" w:rsidRDefault="00DC1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за ответ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87536" w:rsidRDefault="00DC1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ответа</w:t>
            </w:r>
          </w:p>
        </w:tc>
      </w:tr>
      <w:tr w:rsidR="00987536">
        <w:tc>
          <w:tcPr>
            <w:tcW w:w="534" w:type="dxa"/>
          </w:tcPr>
          <w:p w:rsidR="00987536" w:rsidRDefault="00DC18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987536" w:rsidRDefault="00DC18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Отлично</w:t>
            </w:r>
          </w:p>
        </w:tc>
        <w:tc>
          <w:tcPr>
            <w:tcW w:w="7087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 раскрыт полностью, изложен логично, без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щественных ошибок, выводы доказательны и опираются на теоретические знания</w:t>
            </w:r>
          </w:p>
        </w:tc>
      </w:tr>
      <w:tr w:rsidR="00987536">
        <w:tc>
          <w:tcPr>
            <w:tcW w:w="534" w:type="dxa"/>
          </w:tcPr>
          <w:p w:rsidR="00987536" w:rsidRDefault="00DC18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987536" w:rsidRDefault="00DC18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Хорошо</w:t>
            </w:r>
          </w:p>
        </w:tc>
        <w:tc>
          <w:tcPr>
            <w:tcW w:w="7087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положения раскрыты, но в изложении имеются незначительные ошибки выводы доказательны, но соде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жат отдельные неточности</w:t>
            </w:r>
          </w:p>
        </w:tc>
      </w:tr>
      <w:tr w:rsidR="00987536">
        <w:tc>
          <w:tcPr>
            <w:tcW w:w="534" w:type="dxa"/>
          </w:tcPr>
          <w:p w:rsidR="00987536" w:rsidRDefault="00DC18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987536" w:rsidRDefault="00DC18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</w:t>
            </w:r>
          </w:p>
        </w:tc>
        <w:tc>
          <w:tcPr>
            <w:tcW w:w="7087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</w:tr>
      <w:tr w:rsidR="00987536">
        <w:tc>
          <w:tcPr>
            <w:tcW w:w="534" w:type="dxa"/>
          </w:tcPr>
          <w:p w:rsidR="00987536" w:rsidRDefault="00DC18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</w:tcPr>
          <w:p w:rsidR="00987536" w:rsidRDefault="00DC18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Неудовлетвор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</w:t>
            </w:r>
          </w:p>
        </w:tc>
        <w:tc>
          <w:tcPr>
            <w:tcW w:w="7087" w:type="dxa"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сформированы компетенции, умения и навыки. 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 на вопрос отсутствует</w:t>
            </w:r>
          </w:p>
        </w:tc>
      </w:tr>
    </w:tbl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Шкала оценки в системе «зачтено – не зачтено»</w:t>
      </w:r>
    </w:p>
    <w:p w:rsidR="00987536" w:rsidRDefault="00987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7089"/>
      </w:tblGrid>
      <w:tr w:rsidR="0098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36" w:rsidRDefault="00DC18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36" w:rsidRDefault="00DC185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за ответ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36" w:rsidRDefault="00DC185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ответа</w:t>
            </w:r>
          </w:p>
        </w:tc>
      </w:tr>
      <w:tr w:rsidR="0098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36" w:rsidRDefault="00DC18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36" w:rsidRDefault="00DC1856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Зачтено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Достаточный объем знаний в рамках изучения дисципл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ответе используется научная терминология.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Стилистическое и логическое изложение ответа на вопрос правильное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Умеет делать выводы без существенных ошибок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инструментарием изучаемой дисциплины, умеет его использовать в решении стандартных (типовых) задач.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Ориентируется в основных теориях, концепциях и напра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лениях по изучаемой дисциплине.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Активен на практических (лабораторных) занятиях, доп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стимый уровень кул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ьтуры исполнения заданий.</w:t>
            </w:r>
          </w:p>
        </w:tc>
      </w:tr>
      <w:tr w:rsidR="0098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36" w:rsidRDefault="00DC18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36" w:rsidRDefault="00DC1856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зачтено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Недостаточно полный объем знаний в рамках изучения дисциплины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не справился с 50% вопросов и заданий преподавателя, в ответах на другие вопросы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пустил существенные ошибки)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ответе не используется научн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 терминология.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Изложение ответа на вопрос  с существенными стилист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ческими и логическими ошибками. 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умеет делать выводы по результатам изучения дисц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плины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Слабое владение инструментарием изучаемой дисципл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ны, не компетентность в решении стандартных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(типовых) задач.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умеет ориентироваться в основных теориях, концепц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 и направлениях по изучаемой дисциплине.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сформированы компетенции, умения и навыки. </w:t>
            </w:r>
          </w:p>
          <w:p w:rsidR="00987536" w:rsidRDefault="00DC1856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Отказ от ответа или отсутствие ответа.</w:t>
            </w:r>
          </w:p>
        </w:tc>
      </w:tr>
    </w:tbl>
    <w:p w:rsidR="00987536" w:rsidRDefault="00987536">
      <w:pPr>
        <w:suppressLineNumber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987536" w:rsidRDefault="00DC1856">
      <w:pPr>
        <w:suppressLineNumber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контрольной работы, систематическая активная работа на практических занятиях.</w:t>
      </w:r>
    </w:p>
    <w:p w:rsidR="00987536" w:rsidRDefault="00DC1856">
      <w:pPr>
        <w:suppressLineNumber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>В целом шкала оценивания в зависимости от уровня освоения компетенций выглядит следующим образом:</w:t>
      </w:r>
    </w:p>
    <w:p w:rsidR="00987536" w:rsidRDefault="00987536">
      <w:pPr>
        <w:suppressLineNumbers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987536" w:rsidRDefault="00987536">
      <w:pPr>
        <w:suppressLineNumbers/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987536" w:rsidRDefault="00987536">
      <w:pPr>
        <w:suppressLineNumbers/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987536" w:rsidRDefault="00987536">
      <w:pPr>
        <w:suppressLineNumbers/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987536" w:rsidRDefault="00DC1856">
      <w:pPr>
        <w:suppressLineNumbers/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ШКАЛА ОЦЕНИВАНИЯ</w:t>
      </w:r>
    </w:p>
    <w:p w:rsidR="00987536" w:rsidRDefault="00987536">
      <w:pPr>
        <w:suppressLineNumbers/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949"/>
        <w:gridCol w:w="3519"/>
        <w:gridCol w:w="1273"/>
      </w:tblGrid>
      <w:tr w:rsidR="0098753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Качество освоения</w:t>
            </w:r>
          </w:p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программы дисципл</w:t>
            </w: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ны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 xml:space="preserve">Уровень </w:t>
            </w:r>
          </w:p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достижений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Отметка в 5-балльной шкале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Зачтено/</w:t>
            </w:r>
          </w:p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не зачтено</w:t>
            </w:r>
          </w:p>
        </w:tc>
      </w:tr>
      <w:tr w:rsidR="0098753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6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90-100%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продвинутый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«5» (отлично)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зачтено</w:t>
            </w:r>
          </w:p>
        </w:tc>
      </w:tr>
      <w:tr w:rsidR="0098753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6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66 -89%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базовый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«4» (хорошо)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зачтено</w:t>
            </w:r>
          </w:p>
        </w:tc>
      </w:tr>
      <w:tr w:rsidR="0098753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6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50 -65 %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минимальный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«3» (удовлетворительно)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зачтено</w:t>
            </w:r>
          </w:p>
        </w:tc>
      </w:tr>
      <w:tr w:rsidR="0098753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6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меньше 50%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ниже мин</w:t>
            </w: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мального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«2» (неудовлетворительно)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6" w:rsidRDefault="00DC1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textAlignment w:val="baseline"/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kern w:val="24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</w:p>
    <w:p w:rsidR="00987536" w:rsidRDefault="00DC18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kern w:val="24"/>
          <w:sz w:val="28"/>
          <w:szCs w:val="28"/>
          <w:lang w:eastAsia="en-US"/>
        </w:rPr>
        <w:t xml:space="preserve">ТИПОВЫЕ КОНТРОЛЬНЫЕ ЗАДАНИЯ И ИНЫЕ МАТЕРИАЛЫ, </w:t>
      </w:r>
    </w:p>
    <w:p w:rsidR="00987536" w:rsidRDefault="00DC18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kern w:val="24"/>
          <w:sz w:val="28"/>
          <w:szCs w:val="28"/>
          <w:lang w:eastAsia="en-US"/>
        </w:rPr>
        <w:t xml:space="preserve">НЕОБХОДИМЫЕ ДЛЯ ОЦЕНКИ ЗНАНИЙ, УМЕНИЙ, НАВЫКОВ И (ИЛИ) ОПЫТА ДЕЯТЕЛЬНОСТИ, ХАРАКТЕРИЗУЮЩИХ ЭТАПЫ </w:t>
      </w:r>
    </w:p>
    <w:p w:rsidR="00987536" w:rsidRDefault="00DC18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4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kern w:val="24"/>
          <w:sz w:val="28"/>
          <w:szCs w:val="28"/>
          <w:lang w:eastAsia="en-US"/>
        </w:rPr>
        <w:t>ФОРМИРОВАНИЯ КОМПЕТЕНЦИЙ В ПРОЦЕССЕ ОСВОЕНИЯ ДИСЦИПЛИНЫ</w:t>
      </w:r>
    </w:p>
    <w:p w:rsidR="00987536" w:rsidRDefault="0098753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1"/>
          <w:sz w:val="28"/>
          <w:szCs w:val="28"/>
          <w:lang w:eastAsia="ar-SA"/>
        </w:rPr>
      </w:pPr>
    </w:p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Примерные вопросы для подготовки к зачету </w:t>
      </w:r>
    </w:p>
    <w:p w:rsidR="00987536" w:rsidRDefault="009875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87536" w:rsidRDefault="00DC1856">
      <w:pPr>
        <w:pStyle w:val="a9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Предмет, </w:t>
      </w:r>
      <w:r>
        <w:rPr>
          <w:rFonts w:ascii="Times New Roman" w:hAnsi="Times New Roman" w:cs="Times New Roman"/>
        </w:rPr>
        <w:t>функции и структура экономической науки.</w:t>
      </w:r>
    </w:p>
    <w:p w:rsidR="00987536" w:rsidRDefault="00DC1856">
      <w:pPr>
        <w:pStyle w:val="a9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Меркантилизм — первая теоретическая школа экономической мысли.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16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Учение физиократов об источнике общественного богатства.</w:t>
      </w:r>
    </w:p>
    <w:p w:rsidR="00987536" w:rsidRDefault="00DC18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Классическая школа и ее вклад в развитие экономической теории.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Неоклассическое направление: общ</w:t>
      </w:r>
      <w:r>
        <w:rPr>
          <w:rFonts w:ascii="Times New Roman" w:hAnsi="Times New Roman" w:cs="Times New Roman"/>
          <w:bCs/>
          <w:sz w:val="28"/>
          <w:szCs w:val="28"/>
        </w:rPr>
        <w:t>ая характеристика школ эконом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ческой теории.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Методы исследования экономики.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Экономикс — наука о рациональном использовании экономических ресурсов.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Экономические потребности и экономические интересы.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Экономические и неэкономические блага.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Экономические ресу</w:t>
      </w:r>
      <w:r>
        <w:rPr>
          <w:rFonts w:ascii="Times New Roman" w:hAnsi="Times New Roman" w:cs="Times New Roman"/>
          <w:bCs/>
          <w:sz w:val="28"/>
          <w:szCs w:val="28"/>
        </w:rPr>
        <w:t>рсы и их структура. Понятие ограниченности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сурсов.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Противоречие между потребностями и ресурсами общества и пути его преодоления.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Производство как процесс потребления ресурсов. Факторы произво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ства.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Проблема выбора в экономике. Кривая производственных </w:t>
      </w:r>
      <w:r>
        <w:rPr>
          <w:rFonts w:ascii="Times New Roman" w:hAnsi="Times New Roman" w:cs="Times New Roman"/>
          <w:bCs/>
          <w:sz w:val="28"/>
          <w:szCs w:val="28"/>
        </w:rPr>
        <w:t>возможн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стей и ее свойства.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эффективности и ее формы.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Экономические системы: структура и классификация.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 командно-административной системы хозяйства.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Рыночная система хозяйства: сущность, этапы становления, характе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ные черты.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Смешанная модель функционирования экономики.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Понятие рынка, условия его возникновения, функции. 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Классификация рынков. Рынок инноваций. 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Рынок совершенной (чистая конкуренция) и несовершенной конк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ренции (чистая монополия).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Рынки несовершенной конкуренции: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монополия, олигополия, мон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полистическая конкуренция. 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Рыночный механизм: сущность и структурные элементы.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Спрос, функция спроса, закон спроса и его графическое отображение.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Предложение, функция предложения, закон предложения и его граф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ческое отображение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Взаимодействие элементов рыночного механизма и установление цен равновесия. Графическая модель процесса.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и роль маржинального анализа в теории экономики.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Количественный подход к исследованию поведения потребителя.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Постулаты и инструменты порядковог</w:t>
      </w:r>
      <w:r>
        <w:rPr>
          <w:rFonts w:ascii="Times New Roman" w:hAnsi="Times New Roman" w:cs="Times New Roman"/>
          <w:bCs/>
          <w:sz w:val="28"/>
          <w:szCs w:val="28"/>
        </w:rPr>
        <w:t>о подхода потребительского выбора.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Концепция эластичности. Эластичность спроса по цене и по доходу.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Эластичность предложения. Фактор времени в системе эластичности предложения.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Преимущества и «провалы» рынка.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Факторы производства и факторные доходы.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</w:t>
      </w:r>
      <w:r>
        <w:rPr>
          <w:rFonts w:ascii="Times New Roman" w:hAnsi="Times New Roman" w:cs="Times New Roman"/>
          <w:bCs/>
          <w:sz w:val="28"/>
          <w:szCs w:val="28"/>
        </w:rPr>
        <w:t>е фирмы. Теории фирмы. Контрактная теория фирмы.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Издержки производства. Классификация издержек. Прибыль фирмы.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Равновесие фирмы в краткосрочном и долгосрочном периодах.</w:t>
      </w:r>
    </w:p>
    <w:p w:rsidR="00987536" w:rsidRDefault="00DC18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Стоимостные результаты хозяйственной деятельности предприятия.</w:t>
      </w:r>
    </w:p>
    <w:p w:rsidR="00987536" w:rsidRDefault="00DC18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Рентабельность и ее виды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7536" w:rsidRDefault="00DC18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виды деловых предприятий в рыночной экономике.</w:t>
      </w:r>
    </w:p>
    <w:p w:rsidR="00987536" w:rsidRDefault="00DC18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Подходы к экономическому пониманию категории «собственность». </w:t>
      </w:r>
    </w:p>
    <w:p w:rsidR="00987536" w:rsidRDefault="00DC18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социального института. Внешние эффекты. Теорема Коуза.</w:t>
      </w:r>
    </w:p>
    <w:p w:rsidR="00987536" w:rsidRDefault="00DC185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Разгосударствление и приватизация.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Система целей и результатов </w:t>
      </w:r>
      <w:r>
        <w:rPr>
          <w:rFonts w:ascii="Times New Roman" w:hAnsi="Times New Roman" w:cs="Times New Roman"/>
          <w:bCs/>
          <w:sz w:val="28"/>
          <w:szCs w:val="28"/>
        </w:rPr>
        <w:t>макроэкономического развития.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 макроэкономики. Макро- и микроэкономика.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Макроэкономические модели. Модель круговых потоков. «Утечки» и «инъекции».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Валовой внутренний продукт (ВВП) и его формы.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Методы подсчета ВВП /ВНД.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Сущность макроэкономических по</w:t>
      </w:r>
      <w:r>
        <w:rPr>
          <w:rFonts w:ascii="Times New Roman" w:hAnsi="Times New Roman" w:cs="Times New Roman"/>
          <w:bCs/>
          <w:sz w:val="28"/>
          <w:szCs w:val="28"/>
        </w:rPr>
        <w:t>казателей национального дохода (НД), личного (ЛД) и располагаемого дохода (РД).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Цены и макроэкономические показатели. Понятия номинального и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ального ВНП (ВВП).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Индексы цен в макроэкономике. Индекс Ласпейерса и индекс Пааше.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Совокупный спрос, его структур</w:t>
      </w:r>
      <w:r>
        <w:rPr>
          <w:rFonts w:ascii="Times New Roman" w:hAnsi="Times New Roman" w:cs="Times New Roman"/>
          <w:bCs/>
          <w:sz w:val="28"/>
          <w:szCs w:val="28"/>
        </w:rPr>
        <w:t>а и  факторы. Графическая модель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вокупного спроса.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Совокупное предложение: сущность, факторы и графическая модель.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Макроэкономическое равновесие: сущность и современная графич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ская трактовка.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Макроэкономическое равновесие на товарном рынке. Мультиплик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то</w:t>
      </w:r>
      <w:r>
        <w:rPr>
          <w:rFonts w:ascii="Times New Roman" w:hAnsi="Times New Roman" w:cs="Times New Roman"/>
          <w:bCs/>
          <w:sz w:val="28"/>
          <w:szCs w:val="28"/>
        </w:rPr>
        <w:t>р Кейнса.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Макроэкономическое развитие и экономический рост. Типы эконом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ческого роста.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Цикличность экономического развития. Характеристика фаз делового цикла.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регулирование рыночной экономики: сущность, ц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ли и основные инструменты </w:t>
      </w:r>
      <w:r>
        <w:rPr>
          <w:rFonts w:ascii="Times New Roman" w:hAnsi="Times New Roman" w:cs="Times New Roman"/>
          <w:bCs/>
          <w:sz w:val="28"/>
          <w:szCs w:val="28"/>
        </w:rPr>
        <w:t>реализации.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Сущность и структура финансовой системы страны. 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бюджет и проблема его дефицита.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Налоги и налоговая система страны. Регулирующая и фискальная функции налогов.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Деньги и их функции. Денежные агрегаты.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Инфляция: сущность, причины, </w:t>
      </w:r>
      <w:r>
        <w:rPr>
          <w:rFonts w:ascii="Times New Roman" w:hAnsi="Times New Roman" w:cs="Times New Roman"/>
          <w:bCs/>
          <w:sz w:val="28"/>
          <w:szCs w:val="28"/>
        </w:rPr>
        <w:t>виды.</w:t>
      </w:r>
    </w:p>
    <w:p w:rsidR="00987536" w:rsidRDefault="00DC1856">
      <w:pPr>
        <w:pStyle w:val="a9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Основные цели и инструменты монетарной политики. </w:t>
      </w:r>
    </w:p>
    <w:p w:rsidR="00987536" w:rsidRDefault="00DC1856">
      <w:pPr>
        <w:pStyle w:val="a9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Основные цели и инструменты фискальной политики.  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Доходы и их распределение в рыночной экономике. 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хозяйство: сущность, структура и основные тенденции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вития. </w:t>
      </w:r>
    </w:p>
    <w:p w:rsidR="00987536" w:rsidRDefault="00DC1856">
      <w:pPr>
        <w:numPr>
          <w:ilvl w:val="0"/>
          <w:numId w:val="10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валютные </w:t>
      </w:r>
      <w:r>
        <w:rPr>
          <w:rFonts w:ascii="Times New Roman" w:hAnsi="Times New Roman" w:cs="Times New Roman"/>
          <w:sz w:val="28"/>
          <w:szCs w:val="28"/>
        </w:rPr>
        <w:t>отношения. Валютный курс и его влияние на состояние национальной экономики.</w:t>
      </w:r>
    </w:p>
    <w:p w:rsidR="00987536" w:rsidRDefault="00987536">
      <w:pPr>
        <w:pStyle w:val="ae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7536" w:rsidRDefault="00DC18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ТЕМАТИКА ЭССЕ, ДОКЛАДОВ И РЕФЕРАТОВ</w:t>
      </w:r>
    </w:p>
    <w:p w:rsidR="00987536" w:rsidRDefault="0098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Труд - ресурс рыночной экономики. Теории труда.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Рынок труда.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Занятость и безработица: причины, основные черты, виды и после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ствия.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такое «</w:t>
      </w:r>
      <w:r>
        <w:rPr>
          <w:rFonts w:ascii="Times New Roman" w:hAnsi="Times New Roman" w:cs="Times New Roman"/>
          <w:bCs/>
          <w:sz w:val="28"/>
          <w:szCs w:val="28"/>
        </w:rPr>
        <w:t>человеческий фактор»? Что вы понимаете под инвестиц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ями в человеческий капитал?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является субъектом спроса и предложения на рынке труда сове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шенной конкуренции? На рынке труда несовершенной конкуренции?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ли рассматривать НТП в качестве основной при</w:t>
      </w:r>
      <w:r>
        <w:rPr>
          <w:rFonts w:ascii="Times New Roman" w:hAnsi="Times New Roman" w:cs="Times New Roman"/>
          <w:bCs/>
          <w:sz w:val="28"/>
          <w:szCs w:val="28"/>
        </w:rPr>
        <w:t>чины безраб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тицы, мотивируя это утверждение тем, что развитие техники вытесняет живой труд из сферы производства?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Объясните с точки зрения производственного спроса на факторы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изводства, почему такие профессии, как пряха, кузнец и т.п. стали «умирающ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ми», ведь изделия ручного труда достаточно высоко ценятся?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Почему в современной России увеличился спрос на услуги юристов? Специалистов по рекламе?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 и сопоставьте классификации безработицы различных эк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номических школ.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Биржи труда в России.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социальной защиты безработных.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Проблема обеспечения воспроизводственного потенциала и рожда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мость в России.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Демографический</w:t>
      </w:r>
      <w:r>
        <w:rPr>
          <w:rFonts w:ascii="Times New Roman" w:hAnsi="Times New Roman" w:cs="Times New Roman"/>
          <w:bCs/>
          <w:sz w:val="28"/>
          <w:szCs w:val="28"/>
        </w:rPr>
        <w:tab/>
        <w:t>«крест» и пути его преодоления.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Миграционные процессы в России: плюсы и минусы, социально- эк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номические последствия.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15.Проблема «</w:t>
      </w:r>
      <w:r>
        <w:rPr>
          <w:rFonts w:ascii="Times New Roman" w:hAnsi="Times New Roman" w:cs="Times New Roman"/>
          <w:bCs/>
          <w:sz w:val="28"/>
          <w:szCs w:val="28"/>
        </w:rPr>
        <w:t>утечки мозгов» и пути ее решения.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16.Образовательный потенциал России: проблемы и противоречия.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17.Заработная плата: сущность, уровень, динамика.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Президент компании или известный артист могут зарабатывать сотни тысяч долларов в год, а обычный служащий -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 раз меньше. Проанал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зируйте эти различия в зарплате и сформулируйте ответ на следующий вопрос: какие факторы лежат в основе дифференциации ставок заработной платы?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Доходы населения: источники, виды структура.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Уровень жизни населения и показатели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измерения. Закон Энгеля.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Неравенство в распределении доходов. Проблема бедности и бога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ства.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Роль государства в перераспределении доходов.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</w:t>
      </w:r>
      <w:r>
        <w:rPr>
          <w:rFonts w:ascii="Times New Roman" w:hAnsi="Times New Roman" w:cs="Times New Roman"/>
          <w:bCs/>
          <w:sz w:val="28"/>
          <w:szCs w:val="28"/>
        </w:rPr>
        <w:tab/>
        <w:t>причины порождающие неравенство в распределении доходов.</w:t>
      </w:r>
    </w:p>
    <w:p w:rsidR="00987536" w:rsidRDefault="00DC1856">
      <w:pPr>
        <w:numPr>
          <w:ilvl w:val="0"/>
          <w:numId w:val="35"/>
        </w:numPr>
        <w:tabs>
          <w:tab w:val="left" w:pos="1118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определить уровень бедности? Под влиянием каки</w:t>
      </w:r>
      <w:r>
        <w:rPr>
          <w:rFonts w:ascii="Times New Roman" w:hAnsi="Times New Roman" w:cs="Times New Roman"/>
          <w:bCs/>
          <w:sz w:val="28"/>
          <w:szCs w:val="28"/>
        </w:rPr>
        <w:t>х факторов он меняется?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основные точки зрения на явление бедности. В чем закл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чается закон Энгеля?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содержание государственных программ по перераспредел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нию доходов. Каковы инструменты перераспределения?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Какова структура доходов в России (со</w:t>
      </w:r>
      <w:r>
        <w:rPr>
          <w:rFonts w:ascii="Times New Roman" w:hAnsi="Times New Roman" w:cs="Times New Roman"/>
          <w:bCs/>
          <w:sz w:val="28"/>
          <w:szCs w:val="28"/>
        </w:rPr>
        <w:t>отношение доходов от со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ственности к зарплате)? Чем она отличается от аналогичных показателей в др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гих странах?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такое потребительская корзина?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Разграничьте понятия «уровень жизни» и «качество жизни».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Реальные доходы и их динамика в современной России.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Благосостояние и бедность.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рынка труда в России.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Проблема занятости в Удмуртии. 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Пособия по безработице.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чем проявляется смысл действия закона Оукена?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Качество жизни, уровень благосостояния. ИЧР.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соотносятся: минимальная зарплата, минимал</w:t>
      </w:r>
      <w:r>
        <w:rPr>
          <w:rFonts w:ascii="Times New Roman" w:hAnsi="Times New Roman" w:cs="Times New Roman"/>
          <w:bCs/>
          <w:sz w:val="28"/>
          <w:szCs w:val="28"/>
        </w:rPr>
        <w:t>ьная потребител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ская корзина, минимальный потребительский бюджет?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«Если бы все члены общества имели равные возможности выбора и принятия решений... проблема распределения могла бы не возникнуть» (Лео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тьев В. Экономическое эссе).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«Их бог их цель, их радост</w:t>
      </w:r>
      <w:r>
        <w:rPr>
          <w:rFonts w:ascii="Times New Roman" w:hAnsi="Times New Roman" w:cs="Times New Roman"/>
          <w:bCs/>
          <w:sz w:val="28"/>
          <w:szCs w:val="28"/>
        </w:rPr>
        <w:t>ь в дни невзгод. Их жизнь и смерть - доход, доход, доход» (Байрон)</w:t>
      </w:r>
    </w:p>
    <w:p w:rsidR="00987536" w:rsidRDefault="00DC1856">
      <w:pPr>
        <w:numPr>
          <w:ilvl w:val="0"/>
          <w:numId w:val="35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 том народном хозяйстве, где ничего не производится, не может быть никаких доходов» (Эрхард Л. Благосостояние для всех).</w:t>
      </w: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87536" w:rsidRDefault="00DC185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стандартизированных заданий для проведения коллективн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тренинга, тест-тренинга</w:t>
      </w: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Как называется современная экономика?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1.рыночная экономика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2.экономика ограниченных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3.политическая экономика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4.теория трудовой стоимости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5.маржинализм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Отношение людей по поводу потребностей есть 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1.экономическая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сфера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2.политическая сфера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3.духовная сфера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4.социальная сфера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5.ноосфера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Объект экономики: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1.экономическая сфера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2.ограниченные  ресурсы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3.рост потребностей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4.НТР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5.глобальные проблемы человечества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Максимальное  удовлетворение потребностей при ограниченных ресурсах есть 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1.предмет 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2.объект 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3.метод 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4.особенности 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5.верно 1 и 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Во сколько раз растут потребности людей в настоящее время каждые  15 лет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 20 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2.в 2 раза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 4 раза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4.в 5 раз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 10 раз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Какой график решает проблему выбора?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1.график предложения.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2.Лук Лоренца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3.крест Маршала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4.график спроса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5.кривая производственных возможностей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Что отражает график производственных возможностей?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1.исполь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зование ресурсов на 100%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2.частичное использование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3.дефицит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4.избыток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9. Стоимость товара, измеренная потерянной возможностью есть…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1.рыночная 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2.меновая 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3.потребительская 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4.альтернативная 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5.прибавочная стоимость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Часть денежного дохода, которую люди откладывают для будущего?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1.сбережения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2.инвестиции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3.потребление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4.верно 2и3.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Ввоз товаров и услуг из других стран?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1.чистый импорт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2.чистый экспорт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3.импорт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4.экспорт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Ввоз товаров и услуг в другую страну?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1.чистый импорт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2.чистый экспорт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3.импорт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4.экспорт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Макроэкономика отражает…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1.рынок, интересы частника, капиталистическу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 тенденцию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2.государство, интересы всех, коммунистическую тенденцию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3.Верно 1 и 2 вариант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4.нет правильного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5.рынок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Микроэкономика отражает…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1.рынок, интересы частника, капиталистическую тенденцию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2.государство, интересы всех, коммунистическую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тенденцию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3.верно 1 и 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4.нет правильного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5.все варианты верны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Число задач выделенных в современной экономической политике?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3.8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 Экономический рост означает, что: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1.кривая производственных возможностей смещается вправо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.кривая производственных возможностей смещается влево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3.кривая производственных возможностей не изменяется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4.нет правильного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5.верно 1 и 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Что относится к факторам экономического роста: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1.прирост капитала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2.рост образовательного 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3.улучше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распределенных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4.совершенствование технологии на основе НТП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5.все ответы верны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Что не относится к факторам экстенсивного экономического роста: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1.рост производительности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2.открытие основных месторождений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3.увеличение числа занятых 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4.строительство новых заводов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Что не относится к факторам интенсивного экономического роста: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1.рост производительности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2.более рациональное использование природных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3.использование достижений НТР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4.строи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тельство новых заводов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 Основная причина безработицы, следующая из рыночного механизма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1.уровень зарплаты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2.недостаток рабочей силы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3.недостаток рабочих мест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4.повышение инфляции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5.объем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 Максимальная отдача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каждой единицы ресурсов: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1.экономическая эффективность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2.экономический рост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3.справедливое 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4.торговый баланс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5.полная занятость.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Определение дефляции: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1.процесс снижения общего уровня цен в экономике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2.неспособность фирмы или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срок оплатить свои долги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3.цена единиц одной валюты в единицах другой валюты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4.план государственных расходов и доходов на год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 Экономическая свобода- это свобода решения…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1.вопроса что производить?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2.как производить?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3.для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производить?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4.верно1 2 и3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24. Часть действительности, изучаемая данной наукой: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3.метод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5.предмет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 Совокупность отношений между людьми: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1.благо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2.проблема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3.общество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4.герменевтика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 Сторона объекта, в которой изучается данная наука: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1.предмет 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2.предмет современной 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4.предмет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 Отношение людей по поводу власти: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1.экономическая сфера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2.духовная сфера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3.социальн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сфера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4.политическая сфера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5.ноосфера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Какие вопросы являются главными вопросами экономики?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1.что производить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2.для кого производить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3.как производить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 и 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5.1, 2 и 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Путь познаний, исследования деятельности: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1.метод конкретизации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2.теория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.закон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4.метод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5.категория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Разложение целого на части: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1.синтез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2.индукция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4.дидукция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 Метод, освобождённый от всех случайностей и зигзагов, даёт только самое главное - это..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1.метод конкретизации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2.абстрактный 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3.исторически - логический метод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4.логический метод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5.научный метод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32. Историческая форма присвоения материальных благ: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1.сбережения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2.собственность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3.микроэкономика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4.теория монетаризма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5.макроэкономика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33. Экономика как наука познаёт сущность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явлений через: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2.теории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3.законы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4.понятия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5.верно 1, 2 и 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34. Система взглядов на мир с позиции определённого субъекта: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1.инфляция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2.дефляция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3.мудрость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4.монополия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35. На какие два раздела делится экономика: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1.мик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роэкономика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2.монополия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3.макроэкономика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4.верны 1 и 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5.верны 1 и 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36.Через что связано правительство с экономической системой: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1.через чистые налоги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2.через государственный займ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3.через государственные закупки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4.верно 1 и 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5.верно 1, 2 и 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каком рынке семейные хозяйства продают предпринимателям принадлежащие им факторы производства: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1.рынок 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2.финансовый рынок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3.рынок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4.экономический рынок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правильного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38. Экономическая эффективность делиться на: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1.экстенсивный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2.экономический рост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3.интенсивный рост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4.демографический рост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5.верно 1 и 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39. Сколько моделей экономических систем: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5.8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40. Сколько парадоксов у Аддама Смитта: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41. Что не учёл Аддам Смитт в своём парадоксе: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олличество продукта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2.колличество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3.количество денег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4.колличество 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5.колличество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42. Сколько видов эластичности: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5.7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43. Что означает TR: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1.общий доход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2.колличественный доход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3.национальный доход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4.семейный доход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5.государственный доход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44. Политика высоких цен означает, что рост общих доходов происходит за счёт: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1.повышения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2.повышения цены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3.понижения цены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4.увеличения количества товара или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5.нет верного ответа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45. Политика стабильных цен осущес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твляется при коэффициенте эластичности: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1.больше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2.меньше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3.равном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4.равном 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5.больше 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46. В зоне, когда товар и услуга не эластичны, необходимо (политика низких цен):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1.повышать цену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2.снижать цену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3.повышать количество товара и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4.понижать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товара и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5.верно 1 и 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47. Товар, объём спроса на который увеличивается с ростом дохода при каждом значении цены: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1.товар низкого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2.товар роскоши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3.взаимозаменяемый товар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4.нормальный товар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5.взаимодополняемый товар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48. Товар,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бъём спроса на который падает с ростом дохода при каждом значения цены: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1.нормальный товар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2.товар роскоши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3.взаимозаменяемый товар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4.товар низкого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5.взаимодополняемый товар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49. Товары, которые люди потребляют независимо от дохода: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1.товары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роскоши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2.товары низкого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3.нормальный товар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4.взаимозаменяемый товар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5.товары первой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50. Закон Энгеля отражает: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1.уровень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2.средства для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3.качество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4.верно 1 и 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5.все ответы верны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51. При взаимозаменяемых товарах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коэффициент эластичности: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1.больше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2.меньше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3.равно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4.равно 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5.больше 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52. К товарам роскоши относятся: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1.машина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2.круиз по морю на лайнере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3.драгоценности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4.верно 1 и 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5.верно 2 и 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53. Сколько в обществе сфер: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1.з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54. В сколь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аспектах рассматривают экономику: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55. Что такое КТР?: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1.классическая теория рынка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2.классическая теория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3.капиталистическая теория рынка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4.капиталистическая теория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5.коммерческая теория рынка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56. Экономический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 (главная идея Путина ):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1.оставить без 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2.удвоить ВНП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3.утроить ВНП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4.уменьшить в 2 раза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5.уменьшить в 3 раза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57. Три теории управления: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1.x, y, a.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2.y, a, z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3.x, y, z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4.a, b, c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5.x, y, c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58. Сколько основных характеристик смешанной модели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5.7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59. Блага, которые не имеют ограничения в колличестве: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1.экономические блага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2.свободные блага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3.государственные блага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4.культурные блага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5.финансовые блага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DC1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60. Какая кривая отражает геметрическое место наборов товаров,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равной полезности для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требителя?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1.кривая 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2.Кривая эластичности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3.кривая производственных возможностей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4.кривая спроса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5.кривая безразличия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МЕТОДИЧЕСКИЕ МАТЕРИАЛЫ, ОПРЕДЕЛЯЮЩИЕ ПРОЦЕДУРЫ </w:t>
      </w:r>
    </w:p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ОЦЕНИВАНИЯ ЗНАНИЙ, УМЕНИЙ, НАВЫКОВ И (ИЛИ) ОПЫТА </w:t>
      </w:r>
    </w:p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ДЕЯТЕЛЬНОСТИ, ХАРАКТЕРИЗУЮЩИХ ЭТАПЫ </w:t>
      </w:r>
    </w:p>
    <w:p w:rsidR="00987536" w:rsidRDefault="00DC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ФОРМИРОВАНИЯ КОМПЕТЕНЦИЙ</w:t>
      </w:r>
    </w:p>
    <w:p w:rsidR="00987536" w:rsidRDefault="0098753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987536" w:rsidRDefault="00DC185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Оценка успеваемости обучающихся осуществляется в ходе текущего,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межуточного и итогового контроля.</w:t>
      </w:r>
    </w:p>
    <w:p w:rsidR="00987536" w:rsidRDefault="00DC1856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Текущий контроль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это непрерывно осуществляемое наблюдение за уровнем усвоения знаний и формированием умений и навыков в течение 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местра или учебного года. Он осуществляется в ходе учебных (аудиторных) з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нятий, проводимых по расписанию. Формами текущего контроля  являют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ся опросы или  задания, выполняемые студентами к семинарским (практическим) занятиям (СРС).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численности и подготовленности учебной группы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шению преподавателя допускаются два подхода к проверке уровня знаний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чающихся.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</w:t>
      </w:r>
      <w:r>
        <w:rPr>
          <w:rFonts w:ascii="Times New Roman" w:hAnsi="Times New Roman" w:cs="Times New Roman"/>
          <w:sz w:val="28"/>
          <w:szCs w:val="28"/>
        </w:rPr>
        <w:t>е, если численность учебной группы позволяет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альную работу с обучающимися, проверка уровня освоения знаний проводится в форме устного опроса (собеседования).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вариант (для учебных групп большой численности) предполагает написание контрольных </w:t>
      </w:r>
      <w:r>
        <w:rPr>
          <w:rFonts w:ascii="Times New Roman" w:hAnsi="Times New Roman" w:cs="Times New Roman"/>
          <w:sz w:val="28"/>
          <w:szCs w:val="28"/>
        </w:rPr>
        <w:t>и творческих работ, а также защиту рефератов по предложенным темам. Допускается использование тестирования по элемента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ному фактическому материалу.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текущего контроля: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или групповой опрос;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контрольная работа;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или гру</w:t>
      </w:r>
      <w:r>
        <w:rPr>
          <w:rFonts w:ascii="Times New Roman" w:hAnsi="Times New Roman" w:cs="Times New Roman"/>
          <w:sz w:val="28"/>
          <w:szCs w:val="28"/>
        </w:rPr>
        <w:t>пповая презентация (представление выполненн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задания);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деловых ситуаций (анализ ситуации, данной в виде текстового, графического или устного материала, видеофильма, либо анализ вариантов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проблемы, выбор оптимального варианта);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расчетные задания;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тесты;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эссе;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реферата;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деловые игры;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выполненных заданий и др.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количество самостоятельной работы, а также текущий ее контроль по каждой дисциплине определяет преподаватель.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Промежуточный контр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оль - </w:t>
      </w:r>
      <w:r>
        <w:rPr>
          <w:rFonts w:ascii="Times New Roman" w:hAnsi="Times New Roman" w:cs="Times New Roman"/>
          <w:sz w:val="28"/>
          <w:szCs w:val="28"/>
        </w:rPr>
        <w:t> зачет или экзамен в устной или письменной форме по части изучаемой дисциплины в середине семестра.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- контроль знаний и умений обучающихся непосре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 после завершения курса по дисциплине в форме экзамена или зачета.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</w:t>
      </w:r>
      <w:r>
        <w:rPr>
          <w:rFonts w:ascii="Times New Roman" w:hAnsi="Times New Roman" w:cs="Times New Roman"/>
          <w:sz w:val="28"/>
          <w:szCs w:val="28"/>
        </w:rPr>
        <w:t xml:space="preserve">чае итоговая оценка выставляется с учетом работы студента за весь учебный период. 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Промежуточный контроль может проводиться в виде зачетов, экзамена, контрольных работ и т.д. по части дисциплины (или по окончании изучения каждого модуля). Его цель - оценит</w:t>
      </w:r>
      <w:r>
        <w:rPr>
          <w:rFonts w:ascii="Times New Roman" w:hAnsi="Times New Roman" w:cs="Times New Roman"/>
          <w:sz w:val="28"/>
          <w:szCs w:val="28"/>
        </w:rPr>
        <w:t>ь работу студента за определенный период, полученные им теоретические знания, развитие творческого мышления, прио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ретение навыков самостоятельной работы, умение синтезировать полученные знания и применять их к решению практических задач. 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экзамене или з</w:t>
      </w:r>
      <w:r>
        <w:rPr>
          <w:rFonts w:ascii="Times New Roman" w:hAnsi="Times New Roman" w:cs="Times New Roman"/>
          <w:sz w:val="28"/>
          <w:szCs w:val="28"/>
        </w:rPr>
        <w:t>ачете могут быть использованы вопросы-эссе. Они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ставляют собой письменную работу, выполняемую обучающимися во внеауд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торное время, объемом 4-5 страниц машинописного текста. Цель этой работы - формирование навыков реферирования полученной по данной дисц</w:t>
      </w:r>
      <w:r>
        <w:rPr>
          <w:rFonts w:ascii="Times New Roman" w:hAnsi="Times New Roman" w:cs="Times New Roman"/>
          <w:sz w:val="28"/>
          <w:szCs w:val="28"/>
        </w:rPr>
        <w:t>иплине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краткое аннотированное изложение основных положений конкре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ной темы дисциплины. 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формируются таким образом, чтобы ни в учебнике, ни в лекциях по данной дисциплине не содержался прямой ответ. Для написания эссе обуч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ющиеся должны </w:t>
      </w:r>
      <w:r>
        <w:rPr>
          <w:rFonts w:ascii="Times New Roman" w:hAnsi="Times New Roman" w:cs="Times New Roman"/>
          <w:sz w:val="28"/>
          <w:szCs w:val="28"/>
        </w:rPr>
        <w:t>посмотреть весь полученный материал, проработать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тельную литературу, обобщить информацию и изложить ее в кратком виде. 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формулированием вопросов следует определить критерии правильного ответа, т.е. решить, какой ответ будет правильным</w:t>
      </w:r>
      <w:r>
        <w:rPr>
          <w:rFonts w:ascii="Times New Roman" w:hAnsi="Times New Roman" w:cs="Times New Roman"/>
          <w:sz w:val="28"/>
          <w:szCs w:val="28"/>
        </w:rPr>
        <w:t>. Эти критерии формируются в виде перечня тем и положений дисциплины, которые должны быть обязательно включены в ответ студента. Ответ на вопрос должен быть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гично изложен.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итогового контроля должно соответствовать программе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циплины, равноме</w:t>
      </w:r>
      <w:r>
        <w:rPr>
          <w:rFonts w:ascii="Times New Roman" w:hAnsi="Times New Roman" w:cs="Times New Roman"/>
          <w:sz w:val="28"/>
          <w:szCs w:val="28"/>
        </w:rPr>
        <w:t>рно охватывая все ее разделы.</w:t>
      </w:r>
    </w:p>
    <w:p w:rsidR="00987536" w:rsidRDefault="00987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7938"/>
      </w:tblGrid>
      <w:tr w:rsidR="00987536">
        <w:tc>
          <w:tcPr>
            <w:tcW w:w="426" w:type="dxa"/>
            <w:vAlign w:val="center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5" w:type="dxa"/>
            <w:vAlign w:val="center"/>
          </w:tcPr>
          <w:p w:rsidR="00987536" w:rsidRDefault="00DC1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ночного средства</w:t>
            </w:r>
          </w:p>
        </w:tc>
        <w:tc>
          <w:tcPr>
            <w:tcW w:w="7938" w:type="dxa"/>
            <w:vAlign w:val="center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987536">
        <w:trPr>
          <w:trHeight w:val="140"/>
        </w:trPr>
        <w:tc>
          <w:tcPr>
            <w:tcW w:w="426" w:type="dxa"/>
            <w:vAlign w:val="center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vAlign w:val="center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87536">
        <w:tc>
          <w:tcPr>
            <w:tcW w:w="426" w:type="dxa"/>
          </w:tcPr>
          <w:p w:rsidR="00987536" w:rsidRDefault="00987536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38" w:type="dxa"/>
          </w:tcPr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и навыки обучающегося по схематическому представлению некоторого объема знаний по учебной дисциплине (модулю), выраженных в специал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ных, присущих только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этой дисциплине (модулю) терминах и категориях, по принципу иерархии и взаимосвязей между различными структурными 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ньями.</w:t>
            </w:r>
          </w:p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Помимо этого, преподаватель может предложить обучающемуся предст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вить логическую схему, демонстрирующую знания и навыки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проводить межпредметные связи в рамках раздела (темы) модуля, дисц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плины, исходя из полученных знаний в ходе освоения учебной дисциплины.</w:t>
            </w:r>
          </w:p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операти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 методе решения проблемы на основе стимулирова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творческой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тивности, при котором участникам обсуждения предлагают высказывать как можно большее количество вариантов решения, в том числе самых фант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стичных. Затем из общего числа высказанных идей отбирают наиболее удачные, которые могут быть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ованы на практике. </w:t>
            </w:r>
          </w:p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процедуры использования логической схемы заключается в том, что процесс выдвижения, предложения идей отделен от процесса их критич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оценки и отбора. Кроме того, используются разнообразные приемы "включения" фантазии, для лучшег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использования "чисто человеческого"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потенциала в поиске решений. Доминантным априорным результатом всегда является готовая логическая схема, понятная всем участникам (обучающи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ся).</w:t>
            </w:r>
          </w:p>
        </w:tc>
      </w:tr>
      <w:tr w:rsidR="00987536">
        <w:tc>
          <w:tcPr>
            <w:tcW w:w="426" w:type="dxa"/>
          </w:tcPr>
          <w:p w:rsidR="00987536" w:rsidRDefault="00987536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38" w:type="dxa"/>
          </w:tcPr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Тестирование позволяет выявить уровень знаний, умений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навыков,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собностей и других качеств обучающегося, а также их соответствие опред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ленным нормам путем анализа способов выполнения испытуемым ряда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циальных заданий. Тест – это стандартизированное задание или особым образом связанные между собой задания,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которые позволяют диагностир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вать меру выраженности исследуемого свойства у испытуемого, его псих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логические характеристики, а также отношение к тем или иным объектам. В результате тестирования обычно получают некоторую количественную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рактеристику, пока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зывающую меру выраженности исследуемой особенн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нь развития некоторого свойства в объекте исследования и сравнить его с эталоном или с развитием этого качества у испытуемого в более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период.</w:t>
            </w:r>
          </w:p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«нет», «больше» или «меньше» и т.д.), выбора одного из приводимых ответов или ответов по балльной сист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ме. Тестовые задания обычно отличаются диагностичностью, их выполнение и обработка не отнимают много времени. </w:t>
            </w:r>
          </w:p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проведении тестирования следует соблюд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сформированности знаний, умений и навыков по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ебной дисциплине применяется на основе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 о критериях оценки знаний, умений и навыков учащихся и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ствующих норм отметок или могут быть рассчитаны лишь на сравнение испытуемых между собой по успешности выполнения ими заданий. Обуч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ющиеся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лжны находиться в одинаковых условиях выполнения задания (независимо от времени и места), что позволяет объективно оценить и сра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нить полученные результаты.</w:t>
            </w:r>
          </w:p>
        </w:tc>
      </w:tr>
      <w:tr w:rsidR="00987536">
        <w:trPr>
          <w:trHeight w:val="262"/>
        </w:trPr>
        <w:tc>
          <w:tcPr>
            <w:tcW w:w="426" w:type="dxa"/>
          </w:tcPr>
          <w:p w:rsidR="00987536" w:rsidRDefault="00987536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Глоссарный тренинг (ГТ)</w:t>
            </w:r>
          </w:p>
        </w:tc>
        <w:tc>
          <w:tcPr>
            <w:tcW w:w="7938" w:type="dxa"/>
          </w:tcPr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глоссарного тренинга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оценивает умения и навыки обучающегося по владению терминологией в рамках дисциплины, а также возможность обучающегося оперировать 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ченным понятийным аппаратом.</w:t>
            </w:r>
          </w:p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тывают и подбирают обучающ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иеся, исходя из границ конкретного раздела (темы) учебной дисциплины.</w:t>
            </w:r>
          </w:p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Глоссарный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дискуссионные методы глоссарного тренинга (групповая дискуссия,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игровые методы глоссарного тренинга (имитационные, деловые, ролевые игры, мозговой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штурм и др.с обязательным использованием понятийного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аппарата в рамках темы (раздела) дисциплины).</w:t>
            </w:r>
          </w:p>
        </w:tc>
      </w:tr>
      <w:tr w:rsidR="00987536">
        <w:tc>
          <w:tcPr>
            <w:tcW w:w="426" w:type="dxa"/>
          </w:tcPr>
          <w:p w:rsidR="00987536" w:rsidRDefault="00987536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38" w:type="dxa"/>
          </w:tcPr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коллективного тренинга он проводит коллективное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по заранее разработанному сценарию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 активных методов обучения. </w:t>
            </w:r>
          </w:p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местная деятельность группы обучающихся и преподавателя под управлен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преподавателя с целью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учебных и профессионально-ориентированных задач путем игрового моделирования реальной пробле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ситуации. Использование подобного оценочного средства позволит 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нить умение обучающегося анализировать и решать типичные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нальные задачи.</w:t>
            </w:r>
          </w:p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Наиболее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 встречающаяся форма коллективного тренинга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гументировать собственную точку зрения. Занятие может быть проведено по традиционной (контактной) технологии, либо с использованием телекомм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никационных технологий.</w:t>
            </w:r>
          </w:p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 – это всестороннее обсуждение спорного вопроса в публичном собрании, в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тной беседе, споре. Другими словами, дискуссия заключается в коллективном обсуждении какого-либо вопроса, проблемы или сопоста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лении информации, идей, мнений, предложений. Цели проведения диску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сии могут быть очень разнообразными: обучение, тренинг, диагно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обучающимися тематическому тезису. Учас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 дебатов приводят примеры, факты, 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гументируют, логично доказ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куссий состоит в следу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ющем: эта форма «круглого стола» посвящена одн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дой из групп могут образовываться 2 подгруппы, одна подгруппа – подбир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 аргументы, а вторая – разрабатывает контраргументы.</w:t>
            </w:r>
          </w:p>
        </w:tc>
      </w:tr>
      <w:tr w:rsidR="00987536">
        <w:tc>
          <w:tcPr>
            <w:tcW w:w="426" w:type="dxa"/>
          </w:tcPr>
          <w:p w:rsidR="00987536" w:rsidRDefault="00987536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38" w:type="dxa"/>
          </w:tcPr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ходе проведения зачета преподаватель использует имеющиеся вопросы к зачету, при этом сам зачет проводится, как правило,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устной форме.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можно проведение зачета с использованием информационных тестовых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стем или тестовых заданий, критерии оценки которых приведены выше.</w:t>
            </w:r>
          </w:p>
        </w:tc>
      </w:tr>
      <w:tr w:rsidR="00987536">
        <w:tc>
          <w:tcPr>
            <w:tcW w:w="426" w:type="dxa"/>
          </w:tcPr>
          <w:p w:rsidR="00987536" w:rsidRDefault="00987536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7536" w:rsidRDefault="00DC185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7938" w:type="dxa"/>
          </w:tcPr>
          <w:p w:rsidR="00987536" w:rsidRDefault="00DC185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экзамена преподаватель представляет обучающимся возможность выбора соответс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твующего билета с необходимостью ответа на поставленные вопросы. Оцениваются знания, навыки и умения обучающи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исходя из установленных критериев оценивания. Экзамен проводится, как правило, в устной форме.</w:t>
            </w:r>
          </w:p>
        </w:tc>
      </w:tr>
    </w:tbl>
    <w:p w:rsidR="00987536" w:rsidRDefault="009875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</w:p>
    <w:p w:rsidR="00987536" w:rsidRDefault="009875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7536" w:rsidRDefault="00987536">
      <w:pPr>
        <w:pStyle w:val="a7"/>
        <w:rPr>
          <w:rFonts w:ascii="Times New Roman" w:hAnsi="Times New Roman" w:cs="Times New Roman"/>
          <w:caps/>
        </w:rPr>
      </w:pPr>
    </w:p>
    <w:p w:rsidR="00987536" w:rsidRDefault="00987536">
      <w:pPr>
        <w:pStyle w:val="a7"/>
        <w:rPr>
          <w:rFonts w:ascii="Times New Roman" w:hAnsi="Times New Roman" w:cs="Times New Roman"/>
          <w:caps/>
        </w:rPr>
      </w:pPr>
    </w:p>
    <w:p w:rsidR="00987536" w:rsidRDefault="00987536">
      <w:pPr>
        <w:pStyle w:val="a7"/>
        <w:rPr>
          <w:rFonts w:ascii="Times New Roman" w:hAnsi="Times New Roman" w:cs="Times New Roman"/>
          <w:caps/>
        </w:rPr>
      </w:pPr>
    </w:p>
    <w:p w:rsidR="00987536" w:rsidRDefault="00987536">
      <w:pPr>
        <w:pStyle w:val="a7"/>
        <w:rPr>
          <w:rFonts w:ascii="Times New Roman" w:hAnsi="Times New Roman" w:cs="Times New Roman"/>
          <w:caps/>
        </w:rPr>
      </w:pPr>
    </w:p>
    <w:p w:rsidR="00987536" w:rsidRDefault="00DC1856">
      <w:pPr>
        <w:pStyle w:val="a7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lastRenderedPageBreak/>
        <w:t xml:space="preserve">ПЕРЕЧЕНЬ ОСНОВНОЙ И ДОПОЛНИТЕЛЬНОЙ </w:t>
      </w:r>
      <w:r>
        <w:rPr>
          <w:rFonts w:ascii="Times New Roman" w:hAnsi="Times New Roman" w:cs="Times New Roman"/>
          <w:caps/>
        </w:rPr>
        <w:t>УЧЕБНОЙ ЛИТЕРАТУРЫ, НЕОБХОДИМОЙ ДЛЯ ОСВОЕНИЯ ДИСЦИПЛИНЫ</w:t>
      </w:r>
    </w:p>
    <w:p w:rsidR="00987536" w:rsidRDefault="0098753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987536" w:rsidRDefault="00DC185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Основная литература</w:t>
      </w:r>
    </w:p>
    <w:p w:rsidR="00987536" w:rsidRDefault="0098753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536" w:rsidRDefault="00DC1856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Арзуманова Т.И. Экономика организации [Электронный ресурс]: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ник для бакалавров/ Арзуманова Т.И., Мачабели М.Ш.— Электрон. текстовые данные.— М.: Дашков и К, 2014.— 240 c.— </w:t>
      </w:r>
      <w:r>
        <w:rPr>
          <w:rFonts w:ascii="Times New Roman" w:hAnsi="Times New Roman" w:cs="Times New Roman"/>
          <w:sz w:val="28"/>
          <w:szCs w:val="28"/>
        </w:rPr>
        <w:t>Режим доступа: http://www.iprbookshop.ru/17603.— ЭБС «IPRbooks»</w:t>
      </w:r>
    </w:p>
    <w:p w:rsidR="00987536" w:rsidRDefault="00DC1856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Володько О.В. Экономика организации [Электронный ресурс]: учебное пособие/ Володько О.В., Грабар Р.Н., Зглюй Т.В.— Электрон. текстовые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ные.— Минск: Вышэйшая школа, 2015.— 400 c.— Режим дост</w:t>
      </w:r>
      <w:r>
        <w:rPr>
          <w:rFonts w:ascii="Times New Roman" w:hAnsi="Times New Roman" w:cs="Times New Roman"/>
          <w:sz w:val="28"/>
          <w:szCs w:val="28"/>
        </w:rPr>
        <w:t>упа: http://www.iprbookshop.ru/35573.— ЭБС «IPRbooks»</w:t>
      </w:r>
    </w:p>
    <w:p w:rsidR="00987536" w:rsidRDefault="00DC1856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Горфинкель, В.Я.Экономика организаций (предприятий) [Текст] :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ник для вузов. - М. : ЮНИТИ-ДАНА, 2006. - 608 с.</w:t>
      </w:r>
    </w:p>
    <w:p w:rsidR="00987536" w:rsidRDefault="00DC1856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Карабанова О.В. Экономика организации (предприятия) [Электронный ресурс]: практикум для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академического бакалавриата. Задачи и решения/ Кар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банова О.В.— Электрон. текстовые данные.— М.: Логос, 2015.— 128 c.—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 доступа: http://www.iprbookshop.ru/30549.— ЭБС «IPRbooks»</w:t>
      </w:r>
    </w:p>
    <w:p w:rsidR="00987536" w:rsidRDefault="00DC1856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организаций (предприятия). Теория и практика: учебник для бака</w:t>
      </w:r>
      <w:r>
        <w:rPr>
          <w:rFonts w:ascii="Times New Roman" w:hAnsi="Times New Roman" w:cs="Times New Roman"/>
          <w:sz w:val="28"/>
          <w:szCs w:val="28"/>
        </w:rPr>
        <w:t>лавров / В. В. Коршунов. – 2-е изд., перераб. и доп. – М.: Издательство Юрайт, 2014. – 433 с.</w:t>
      </w:r>
    </w:p>
    <w:p w:rsidR="00987536" w:rsidRDefault="00987536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DC1856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987536" w:rsidRDefault="0098753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7536" w:rsidRDefault="00DC1856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Н.А. Экономика предприятия. – М.: Высшее образование, 2008.</w:t>
      </w:r>
    </w:p>
    <w:p w:rsidR="00987536" w:rsidRDefault="00DC1856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 В.Д., Грузинов В.П. Экономика предприятия: учебник.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кум. – М.: Финансы и статистика, 2008. – 336с. (ГРИФ УМО)</w:t>
      </w:r>
    </w:p>
    <w:p w:rsidR="00987536" w:rsidRDefault="00DC1856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по экономике организации (предприятия): Учеб. пособие/под ред. проф. П.Ф. Тальминой и проф. Е.В. Чернецовой. -2-е изд., доп. – М.: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нансы и статистика, 2006. – 480 с (ГРИФ УМО)</w:t>
      </w:r>
    </w:p>
    <w:p w:rsidR="00987536" w:rsidRDefault="0098753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987536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987536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DC185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caps/>
          <w:kern w:val="24"/>
          <w:sz w:val="28"/>
          <w:szCs w:val="28"/>
        </w:rPr>
        <w:t>ПЕРЕЧЕ</w:t>
      </w:r>
      <w:r>
        <w:rPr>
          <w:rFonts w:ascii="Times New Roman" w:hAnsi="Times New Roman" w:cs="Times New Roman"/>
          <w:b/>
          <w:caps/>
          <w:kern w:val="24"/>
          <w:sz w:val="28"/>
          <w:szCs w:val="28"/>
        </w:rPr>
        <w:t xml:space="preserve">НЬ РЕСУРСОВ ИНФОРМАЦИОННО-ТЕЛЕКОММУНИКАЦИОННОЙ СЕТИ "ИНТЕРНЕТ", </w:t>
      </w:r>
    </w:p>
    <w:p w:rsidR="00987536" w:rsidRDefault="00DC1856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kern w:val="24"/>
          <w:sz w:val="28"/>
          <w:szCs w:val="28"/>
        </w:rPr>
        <w:t>НЕОБХОДИМЫХ ДЛЯ ОСВОЕНИЯ ДИСЦИПЛИНЫ</w:t>
      </w:r>
    </w:p>
    <w:p w:rsidR="00987536" w:rsidRDefault="009875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>
          <w:rPr>
            <w:rFonts w:ascii="Times New Roman" w:hAnsi="Times New Roman" w:cs="Times New Roman"/>
            <w:bCs/>
            <w:sz w:val="28"/>
            <w:szCs w:val="28"/>
          </w:rPr>
          <w:t>www.cfin.rit/flnaiialysis/iiidex.shtml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- Портал об управленческом менед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менте, консалтинге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маркетинге. Материалы о математическом аппарате и программных продуктах. Каталог компаний и периодических изданий данной тематики. 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>
          <w:rPr>
            <w:rFonts w:ascii="Times New Roman" w:hAnsi="Times New Roman" w:cs="Times New Roman"/>
            <w:bCs/>
            <w:sz w:val="28"/>
            <w:szCs w:val="28"/>
          </w:rPr>
          <w:t>www.bfm.ru/press/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- Новости финансов, индустрии, IT и др. Анализ и обзор финансовых рынков, котировки валют, российские и мировые индексы.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>
          <w:rPr>
            <w:rFonts w:ascii="Times New Roman" w:hAnsi="Times New Roman" w:cs="Times New Roman"/>
            <w:bCs/>
            <w:sz w:val="28"/>
            <w:szCs w:val="28"/>
          </w:rPr>
          <w:t>www.finanaliz.ru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- Финансовая и банковская аналитика.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>
          <w:rPr>
            <w:rFonts w:ascii="Times New Roman" w:hAnsi="Times New Roman" w:cs="Times New Roman"/>
            <w:bCs/>
            <w:sz w:val="28"/>
            <w:szCs w:val="28"/>
          </w:rPr>
          <w:t>http://economics.edu.ru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– Образовательный портал «Экономика, социология, менеджмент».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>
          <w:rPr>
            <w:rFonts w:ascii="Times New Roman" w:hAnsi="Times New Roman" w:cs="Times New Roman"/>
            <w:bCs/>
            <w:sz w:val="28"/>
            <w:szCs w:val="28"/>
          </w:rPr>
          <w:t>http://www.gov.ru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hyperlink r:id="rId18" w:tgtFrame="_blank" w:history="1">
        <w:r>
          <w:rPr>
            <w:rFonts w:ascii="Times New Roman" w:hAnsi="Times New Roman" w:cs="Times New Roman"/>
            <w:bCs/>
            <w:sz w:val="28"/>
            <w:szCs w:val="28"/>
          </w:rPr>
          <w:t>Сервер органов государственной власти России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>
          <w:rPr>
            <w:rFonts w:ascii="Times New Roman" w:hAnsi="Times New Roman" w:cs="Times New Roman"/>
            <w:bCs/>
            <w:sz w:val="28"/>
            <w:szCs w:val="28"/>
          </w:rPr>
          <w:t>http://www.gks.ru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– официальный сайт Росстата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>
          <w:rPr>
            <w:rFonts w:ascii="Times New Roman" w:hAnsi="Times New Roman" w:cs="Times New Roman"/>
            <w:bCs/>
            <w:sz w:val="28"/>
            <w:szCs w:val="28"/>
          </w:rPr>
          <w:t>http://www.economy.gov.ru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– официальный сайт Минэкономразвития РФ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>
          <w:rPr>
            <w:rFonts w:ascii="Times New Roman" w:hAnsi="Times New Roman" w:cs="Times New Roman"/>
            <w:bCs/>
            <w:sz w:val="28"/>
            <w:szCs w:val="28"/>
          </w:rPr>
          <w:t>http://www.minfin.ru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– официальн</w:t>
      </w:r>
      <w:r>
        <w:rPr>
          <w:rFonts w:ascii="Times New Roman" w:hAnsi="Times New Roman" w:cs="Times New Roman"/>
          <w:bCs/>
          <w:sz w:val="28"/>
          <w:szCs w:val="28"/>
        </w:rPr>
        <w:t>ый сайт Министерства финансов РФ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>
          <w:rPr>
            <w:rFonts w:ascii="Times New Roman" w:hAnsi="Times New Roman" w:cs="Times New Roman"/>
            <w:bCs/>
            <w:sz w:val="28"/>
            <w:szCs w:val="28"/>
          </w:rPr>
          <w:t>http://www.cbr.ru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– официальный сайт Центрального банка РФ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>
          <w:rPr>
            <w:rFonts w:ascii="Times New Roman" w:hAnsi="Times New Roman" w:cs="Times New Roman"/>
            <w:bCs/>
            <w:sz w:val="28"/>
            <w:szCs w:val="28"/>
          </w:rPr>
          <w:t>http://www.minregion.ru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– официальный сайт Министерство регионального развития РФ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http:</w:t>
      </w:r>
      <w:r>
        <w:rPr>
          <w:rFonts w:ascii="Times New Roman" w:hAnsi="Times New Roman" w:cs="Times New Roman"/>
          <w:bCs/>
          <w:sz w:val="28"/>
          <w:szCs w:val="28"/>
        </w:rPr>
        <w:t>//www. consultant. ru/ poisk – справочно-правовая система «Консульт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натПлюс»</w:t>
      </w:r>
    </w:p>
    <w:p w:rsidR="00987536" w:rsidRDefault="00DC1856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правовая система «Консультант-Плюс» - www.consultant.ru</w:t>
      </w:r>
    </w:p>
    <w:p w:rsidR="00987536" w:rsidRDefault="00DC1856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правовая система «Гарант» - </w:t>
      </w:r>
      <w:hyperlink r:id="rId24" w:history="1">
        <w:r>
          <w:rPr>
            <w:rFonts w:ascii="Times New Roman" w:hAnsi="Times New Roman" w:cs="Times New Roman"/>
            <w:sz w:val="28"/>
            <w:szCs w:val="28"/>
            <w:u w:val="single"/>
          </w:rPr>
          <w:t>www.garant/.ru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36" w:rsidRDefault="00DC1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Электронно-библиоте</w:t>
      </w:r>
      <w:r>
        <w:rPr>
          <w:rFonts w:ascii="Times New Roman" w:hAnsi="Times New Roman" w:cs="Times New Roman"/>
          <w:sz w:val="28"/>
          <w:szCs w:val="28"/>
        </w:rPr>
        <w:t>чная система обеспечивает возможность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ального доступа для каждого обучающегося из любой точки, в которой имеется доступ к сети Интернет ЭБС</w:t>
      </w:r>
      <w:r>
        <w:rPr>
          <w:rFonts w:ascii="Times New Roman" w:hAnsi="Times New Roman" w:cs="Times New Roman"/>
          <w:sz w:val="28"/>
          <w:szCs w:val="28"/>
          <w:lang w:val="en-US"/>
        </w:rPr>
        <w:t>IPRbooks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iprbookshop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87536" w:rsidRDefault="00987536">
      <w:pPr>
        <w:spacing w:before="240" w:after="6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x-none" w:eastAsia="x-none"/>
        </w:rPr>
      </w:pPr>
    </w:p>
    <w:p w:rsidR="00987536" w:rsidRDefault="00DC1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ДЛЯ ОБУЧАЮЩИХСЯ </w:t>
      </w:r>
    </w:p>
    <w:p w:rsidR="00987536" w:rsidRDefault="00DC1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987536" w:rsidRDefault="00987536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аудиторной работы обучающегося при изучении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циплины являются лекции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занятия. 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лекциях излагаются и разъясняются основные понятия темы, связа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 ней теоретические и практические проблемы, даются рекомендации для само</w:t>
      </w:r>
      <w:r>
        <w:rPr>
          <w:rFonts w:ascii="Times New Roman" w:hAnsi="Times New Roman" w:cs="Times New Roman"/>
          <w:sz w:val="28"/>
          <w:szCs w:val="28"/>
        </w:rPr>
        <w:t>стоятельной работы. В ходе лекции обучающийся должен внимательно слушать и конспектировать лекционный материал.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Завершают изучение наиболее важных тем учебной дисциплины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занятия. Они служат для контроля преподавателем уровня подготовле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о</w:t>
      </w:r>
      <w:r>
        <w:rPr>
          <w:rFonts w:ascii="Times New Roman" w:hAnsi="Times New Roman" w:cs="Times New Roman"/>
          <w:sz w:val="28"/>
          <w:szCs w:val="28"/>
        </w:rPr>
        <w:t>бучающегося; закрепления изученного материала; развития умений и навыков подготовки докладов, сообщений по социологической проблематике; приобретения опыта устных публичных выступлений, ведения дискуссии, в том числе аргументации и защиты выдвигаемых полож</w:t>
      </w:r>
      <w:r>
        <w:rPr>
          <w:rFonts w:ascii="Times New Roman" w:hAnsi="Times New Roman" w:cs="Times New Roman"/>
          <w:sz w:val="28"/>
          <w:szCs w:val="28"/>
        </w:rPr>
        <w:t>ений и тезисов.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Практическому занятию предшествует самостоятельная работа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щегося, связанная с освоением лекционного материала и материалов, изложе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литературе, рекомендованной преподавателем. По согласованию с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подавателем или его заданию обуч</w:t>
      </w:r>
      <w:r>
        <w:rPr>
          <w:rFonts w:ascii="Times New Roman" w:hAnsi="Times New Roman" w:cs="Times New Roman"/>
          <w:sz w:val="28"/>
          <w:szCs w:val="28"/>
        </w:rPr>
        <w:t>ающийся может подготовить доклады по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дельным темам дисциплины. Примерные темы эссе, презентаций и вопросов для обсуждения приведены в настоящей рабочей программе.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могут проводиться и в форме учебных конфере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ций. Конференция включает </w:t>
      </w:r>
      <w:r>
        <w:rPr>
          <w:rFonts w:ascii="Times New Roman" w:hAnsi="Times New Roman" w:cs="Times New Roman"/>
          <w:sz w:val="28"/>
          <w:szCs w:val="28"/>
        </w:rPr>
        <w:t>в себя выступления обучающихся с подготовле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докладами по отдельным темам дисциплины. Желательно предварител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представить текст доклада преподавателю для ознакомления.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учебной работы обучающихся преподаватель может оценивать, выставляя текущ</w:t>
      </w:r>
      <w:r>
        <w:rPr>
          <w:rFonts w:ascii="Times New Roman" w:hAnsi="Times New Roman" w:cs="Times New Roman"/>
          <w:sz w:val="28"/>
          <w:szCs w:val="28"/>
        </w:rPr>
        <w:t>ие оценки в рабочий журнал. Обучающийся имеет право 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комиться с выставленными ему оценками. 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видом работы обучающегося при изучении дисциплины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самостоятельная работа. Она должна носить творческий и планомерный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рактер. Нельзя опираться </w:t>
      </w:r>
      <w:r>
        <w:rPr>
          <w:rFonts w:ascii="Times New Roman" w:hAnsi="Times New Roman" w:cs="Times New Roman"/>
          <w:sz w:val="28"/>
          <w:szCs w:val="28"/>
        </w:rPr>
        <w:t>только на тот материал, который был озвучен в ходе лекций или практических занятий, необходимо закрепить его и расширить в ходе самостоятельной работы. Наибольший эффект достигается при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«системы опережающего чтения», т. е. предварительного са</w:t>
      </w:r>
      <w:r>
        <w:rPr>
          <w:rFonts w:ascii="Times New Roman" w:hAnsi="Times New Roman" w:cs="Times New Roman"/>
          <w:sz w:val="28"/>
          <w:szCs w:val="28"/>
        </w:rPr>
        <w:t>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изучения материала следующей лекции. 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Ошибку совершают те студенты, которые надеются освоить весь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 только за время подготовки к зачету. Опыт показывает, что уровень знаний у таких обучающихся, как правило, является низким, а главное </w:t>
      </w:r>
      <w:r>
        <w:rPr>
          <w:rFonts w:ascii="Times New Roman" w:hAnsi="Times New Roman" w:cs="Times New Roman"/>
          <w:sz w:val="28"/>
          <w:szCs w:val="28"/>
        </w:rPr>
        <w:t>– недолговечным.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организации самостоятельной работы большое значение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ют консультации преподавателя. Они могут быть как индивидуальными, так и в составе учебной группы. С графиком консультаций преподавателей можно ознакомиться на кафедре.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обучающихся заочной формы обучения самостоятельная работа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 видом работы по изучению дисциплины. Она включает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 материала установочных занятий и рекомендованной литературы,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заданий преподавателя (домашних контрольных задан</w:t>
      </w:r>
      <w:r>
        <w:rPr>
          <w:rFonts w:ascii="Times New Roman" w:hAnsi="Times New Roman" w:cs="Times New Roman"/>
          <w:sz w:val="28"/>
          <w:szCs w:val="28"/>
        </w:rPr>
        <w:t xml:space="preserve">ий, рефератов). 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 по изучению дисциплины целесообразно 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нать с изучения установленных требований к знаниям, умениям и навыкам, ознакомления с темами дисциплины в порядке, предусмотренном учебной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граммой. Получив представление об</w:t>
      </w:r>
      <w:r>
        <w:rPr>
          <w:rFonts w:ascii="Times New Roman" w:hAnsi="Times New Roman" w:cs="Times New Roman"/>
          <w:sz w:val="28"/>
          <w:szCs w:val="28"/>
        </w:rPr>
        <w:t xml:space="preserve"> основном содержании темы, необходимо изучить ее по учебнику, придерживаясь рекомендаций преподавателя по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дике работы над учебным материалом, данных в ходе установочных занятий.</w:t>
      </w:r>
    </w:p>
    <w:p w:rsidR="00987536" w:rsidRDefault="00DC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ознакомиться с первоисточниками (или извлечениями из них), то есть</w:t>
      </w:r>
      <w:r>
        <w:rPr>
          <w:rFonts w:ascii="Times New Roman" w:hAnsi="Times New Roman" w:cs="Times New Roman"/>
          <w:sz w:val="28"/>
          <w:szCs w:val="28"/>
        </w:rPr>
        <w:t xml:space="preserve"> работами выдающихся социологов. При желании или по рекомендации преподавателя можно составить их краткий конспект. </w:t>
      </w:r>
    </w:p>
    <w:p w:rsidR="00987536" w:rsidRDefault="00DC185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тем письменных творческих работ (эссе и презентаций) и докладов предлагается обучающимся в начале учебного года. Обучающийся вправе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брать тему из данного списка или предложить свою (согласовав с преподават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лем). Не разрешается представлять одну и ту же работу более чем по одной дисциплине. 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набранным на компьютере творческим работам: полуторный интервал, кегль -14, цитир</w:t>
      </w:r>
      <w:r>
        <w:rPr>
          <w:rFonts w:ascii="Times New Roman" w:hAnsi="Times New Roman" w:cs="Times New Roman"/>
          <w:sz w:val="28"/>
          <w:szCs w:val="28"/>
        </w:rPr>
        <w:t>ование и сноски в соответствии с принятыми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дартами, тщательная выверенность грамматики, орфографии и синтаксиса. Текст эссе должен быть от 5 до 10 страниц. Текст эссе, доклада или реферата должен быть оформлен в соответствии с ГОСТ 7.32-2001 «Отчет о н</w:t>
      </w:r>
      <w:r>
        <w:rPr>
          <w:rFonts w:ascii="Times New Roman" w:hAnsi="Times New Roman" w:cs="Times New Roman"/>
          <w:sz w:val="28"/>
          <w:szCs w:val="28"/>
        </w:rPr>
        <w:t xml:space="preserve">аучно-исследовательской работе. Структура и правила оформления». 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от 6 до 15 слайдов. Творческая работа не должна быть ни в коем случае реферативного, описательного характера, большое место в ней должно быть уделено аргументированному представл</w:t>
      </w:r>
      <w:r>
        <w:rPr>
          <w:rFonts w:ascii="Times New Roman" w:hAnsi="Times New Roman" w:cs="Times New Roman"/>
          <w:sz w:val="28"/>
          <w:szCs w:val="28"/>
        </w:rPr>
        <w:t>ению точки зрения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чающегося, критической оценке рассматриваемого материала и проблематики, что должно выявить его аналитические способности. То же касается и устного выступления-доклада, который должен представлять собой не пересказ чужих мыслей, а попы</w:t>
      </w:r>
      <w:r>
        <w:rPr>
          <w:rFonts w:ascii="Times New Roman" w:hAnsi="Times New Roman" w:cs="Times New Roman"/>
          <w:sz w:val="28"/>
          <w:szCs w:val="28"/>
        </w:rPr>
        <w:t xml:space="preserve">тку самостоятельной проблематизации и концептуализации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определенной, достаточно узкой и конкретной темы, связанной с той или иной проблемой. </w:t>
      </w:r>
    </w:p>
    <w:p w:rsidR="00987536" w:rsidRDefault="00DC185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имеющиеся в творческой работе (эссе) сноски тщательно выверяются и снабжаются «адресами». Недопустимо включать</w:t>
      </w:r>
      <w:r>
        <w:rPr>
          <w:rFonts w:ascii="Times New Roman" w:hAnsi="Times New Roman" w:cs="Times New Roman"/>
          <w:sz w:val="28"/>
          <w:szCs w:val="28"/>
        </w:rPr>
        <w:t xml:space="preserve"> в свою работу выдержки из работ других авторов без указания на это, пересказывать чужую работу близко к тексту без отсылки к ней, использовать чужие идеи без указания первоисто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ника. Это касается и источников, найденных в сети «Интернет». Необходимо указы</w:t>
      </w:r>
      <w:r>
        <w:rPr>
          <w:rFonts w:ascii="Times New Roman" w:hAnsi="Times New Roman" w:cs="Times New Roman"/>
          <w:sz w:val="28"/>
          <w:szCs w:val="28"/>
        </w:rPr>
        <w:t>вать полный адрес сайта. Все случаи плагиата должны быть исключены. В конце работы дается исчерпывающий список всех использованных источн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987536" w:rsidRDefault="00DC185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ответственным этапом в обучении студентов является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ционная сессия. На ней студенты отчитываются </w:t>
      </w:r>
      <w:r>
        <w:rPr>
          <w:rFonts w:ascii="Times New Roman" w:hAnsi="Times New Roman" w:cs="Times New Roman"/>
          <w:sz w:val="28"/>
          <w:szCs w:val="28"/>
        </w:rPr>
        <w:t>о выполнении учебной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граммы, об уровне и объеме полученных знаний. Это официальная отчетность ВУЗа о качестве подготовки студентов за период обучения.</w:t>
      </w:r>
    </w:p>
    <w:p w:rsidR="00987536" w:rsidRDefault="00DC185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сессии студенты сдают экзамены или зачеты. Зачеты могут проводиться с дифференцированной отметкой и</w:t>
      </w:r>
      <w:r>
        <w:rPr>
          <w:rFonts w:ascii="Times New Roman" w:hAnsi="Times New Roman" w:cs="Times New Roman"/>
          <w:sz w:val="28"/>
          <w:szCs w:val="28"/>
        </w:rPr>
        <w:t xml:space="preserve">ли без нее, с записью «зачтено» в зачетной книжке. Экзамен как высшая форма контроля знаний студентов оценивается по пятибалльной системе. </w:t>
      </w:r>
    </w:p>
    <w:p w:rsidR="00987536" w:rsidRDefault="00DC185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Залогом успешной сдачи всех экзаменов являются систематические, 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росовестные занятия студента. Однако это не исклю</w:t>
      </w:r>
      <w:r>
        <w:rPr>
          <w:rFonts w:ascii="Times New Roman" w:hAnsi="Times New Roman" w:cs="Times New Roman"/>
          <w:sz w:val="28"/>
          <w:szCs w:val="28"/>
        </w:rPr>
        <w:t>чает необходимости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работы перед сессией и в период сдачи экзаменов. Специфической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чей студента в период экзаменационной сессии являются повторение, обобщ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и систематизация всего материала, который изучен в течение года. </w:t>
      </w:r>
    </w:p>
    <w:p w:rsidR="00987536" w:rsidRDefault="00DC185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повторе</w:t>
      </w:r>
      <w:r>
        <w:rPr>
          <w:rFonts w:ascii="Times New Roman" w:hAnsi="Times New Roman" w:cs="Times New Roman"/>
          <w:sz w:val="28"/>
          <w:szCs w:val="28"/>
        </w:rPr>
        <w:t>ние рекомендуется за месяц-полтора до начала сессии. Прежде чем приступить к нему, необходимо установить, какие учебные дисц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плины выносятся на сессию и, если возможно, календарные сроки каждого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замена или зачета. </w:t>
      </w:r>
    </w:p>
    <w:p w:rsidR="00987536" w:rsidRDefault="00DC185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Установив выносимые на сессию дисциплин</w:t>
      </w:r>
      <w:r>
        <w:rPr>
          <w:rFonts w:ascii="Times New Roman" w:hAnsi="Times New Roman" w:cs="Times New Roman"/>
          <w:sz w:val="28"/>
          <w:szCs w:val="28"/>
        </w:rPr>
        <w:t>ы, необходимо обеспечить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 программами, которые представлены на официальном сайте ВУЗа. В основу повторения должна быть положена только программа. Не следует повторять ни по билетам, ни по контрольным вопросам. Повторение по билетам нарушает систему зна</w:t>
      </w:r>
      <w:r>
        <w:rPr>
          <w:rFonts w:ascii="Times New Roman" w:hAnsi="Times New Roman" w:cs="Times New Roman"/>
          <w:sz w:val="28"/>
          <w:szCs w:val="28"/>
        </w:rPr>
        <w:t>ний и ведет к механическому заучиванию, к "натаскиванию".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вторение по различного рода контрольным вопросам приводит к пропускам и пробелам в знаниях и к недоработке иногда весьма важных разделов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мы. </w:t>
      </w:r>
    </w:p>
    <w:p w:rsidR="00987536" w:rsidRDefault="00DC185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- процесс индивидуальный; каждый сту</w:t>
      </w:r>
      <w:r>
        <w:rPr>
          <w:rFonts w:ascii="Times New Roman" w:hAnsi="Times New Roman" w:cs="Times New Roman"/>
          <w:sz w:val="28"/>
          <w:szCs w:val="28"/>
        </w:rPr>
        <w:t>дент повторяет то, что для него трудно, неясно, забыто. Поэтому, прежде чем приступить к повтор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нию, рекомендуется сначала внимательно посмотреть программу курса,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новить наиболее трудные, наименее усвоенные разделы. </w:t>
      </w:r>
    </w:p>
    <w:p w:rsidR="00987536" w:rsidRDefault="00DC185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повторения анализируются</w:t>
      </w:r>
      <w:r>
        <w:rPr>
          <w:rFonts w:ascii="Times New Roman" w:hAnsi="Times New Roman" w:cs="Times New Roman"/>
          <w:sz w:val="28"/>
          <w:szCs w:val="28"/>
        </w:rPr>
        <w:t xml:space="preserve"> и систематизируются все знания, накопленные при изучении программного материала: данные учебника, записи лекций, конспекты изученной литературы, заметки, сделанные во время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сультаций или семинаров, и др. Ни в коем случае нельзя ограничиваться только од</w:t>
      </w:r>
      <w:r>
        <w:rPr>
          <w:rFonts w:ascii="Times New Roman" w:hAnsi="Times New Roman" w:cs="Times New Roman"/>
          <w:sz w:val="28"/>
          <w:szCs w:val="28"/>
        </w:rPr>
        <w:t>ним конспектом, а тем более, чужими записями. Всякого рода записи 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спекты - вещи сугубо индивидуальные, понятные только автору. </w:t>
      </w:r>
    </w:p>
    <w:p w:rsidR="00987536" w:rsidRDefault="00DC185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 повторение рекомендуется вести по темам программы и по главам учебника. Закончив работу над темой (главой),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 учебника или выполнить задания, а самое лучшее - воспроизвести весь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териал. </w:t>
      </w:r>
    </w:p>
    <w:p w:rsidR="00987536" w:rsidRDefault="00DC1856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Консультации, которые проводятся для студентов в период экзаменацио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сессии, необходимо использовать для углубления знаний, для восполнения пробелов и </w:t>
      </w:r>
      <w:r>
        <w:rPr>
          <w:rFonts w:ascii="Times New Roman" w:hAnsi="Times New Roman" w:cs="Times New Roman"/>
          <w:sz w:val="28"/>
          <w:szCs w:val="28"/>
        </w:rPr>
        <w:t>для разрешения всех возникших трудностей. Без тщательного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стоятельного продумывания материала беседа с консультантом неизбежно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 носить «общий», поверхностный характер и не принесет нужного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987536" w:rsidRDefault="0098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536" w:rsidRDefault="00987536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DC1856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ИНФОРМАЦИОННЫХ ТЕХНОЛОГИЙ, ИСПОЛЬЗ</w:t>
      </w:r>
      <w:r>
        <w:rPr>
          <w:rFonts w:ascii="Times New Roman" w:hAnsi="Times New Roman" w:cs="Times New Roman"/>
          <w:b/>
          <w:sz w:val="28"/>
          <w:szCs w:val="28"/>
        </w:rPr>
        <w:t>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7536" w:rsidRDefault="00987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организации образовательного процесса по дисциплине примен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ются следующие информационные технологии: 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оведение лекций с использованием мультимедийной техники; 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использование дистанционной технологии при обсуждении материалов по дисциплине с преподавателем; 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использование мультимедийных технологий при проведении промеж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точного и итогового контроля; 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>спользование компьютерных технологий и программных продуктов (MSOffice, 1С:Предприятие и др.) необходимых для систематизации и обрабо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ки данных, проведения требуемых программой дисциплины расчетов, офор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ления письменных работ и т.д.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программного о</w:t>
      </w:r>
      <w:r>
        <w:rPr>
          <w:rFonts w:ascii="Times New Roman" w:hAnsi="Times New Roman" w:cs="Times New Roman"/>
          <w:bCs/>
          <w:sz w:val="28"/>
          <w:szCs w:val="28"/>
        </w:rPr>
        <w:t>беспечения и информационных справочных с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стем, используемых при изучении дисциплины, включает: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операционную систему Windows; 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свободное программное обеспечение (операционная система семейства Linux);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соответствующее прикладное программное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(MSOffice);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электронно-библиотечная система IPRBooks (ресурс доступа </w:t>
      </w:r>
      <w:hyperlink r:id="rId25" w:history="1">
        <w:r>
          <w:rPr>
            <w:rFonts w:ascii="Times New Roman" w:hAnsi="Times New Roman" w:cs="Times New Roman"/>
            <w:bCs/>
            <w:sz w:val="28"/>
            <w:szCs w:val="28"/>
          </w:rPr>
          <w:t>http://www.skgi</w:t>
        </w:r>
      </w:hyperlink>
      <w:r>
        <w:rPr>
          <w:rFonts w:ascii="Times New Roman" w:hAnsi="Times New Roman" w:cs="Times New Roman"/>
          <w:bCs/>
          <w:sz w:val="28"/>
          <w:szCs w:val="28"/>
        </w:rPr>
        <w:t>.ru/);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справочно-правовая система данных «Гарант»;</w:t>
      </w:r>
    </w:p>
    <w:p w:rsidR="00987536" w:rsidRDefault="00DC18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справочно-правовая система данных «Консультант».</w:t>
      </w:r>
    </w:p>
    <w:p w:rsidR="00987536" w:rsidRDefault="00DC1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бумажном и электронном </w:t>
      </w:r>
      <w:r>
        <w:rPr>
          <w:rFonts w:ascii="Times New Roman" w:hAnsi="Times New Roman" w:cs="Times New Roman"/>
          <w:sz w:val="28"/>
          <w:szCs w:val="28"/>
        </w:rPr>
        <w:t>носителях для преподавателей и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сформированы каталоги (ресурс доступа </w:t>
      </w:r>
      <w:hyperlink r:id="rId26" w:history="1">
        <w:r>
          <w:rPr>
            <w:rFonts w:ascii="Times New Roman" w:hAnsi="Times New Roman" w:cs="Times New Roman"/>
            <w:bCs/>
            <w:sz w:val="28"/>
            <w:szCs w:val="28"/>
            <w:u w:val="single"/>
          </w:rPr>
          <w:t>http://www.</w:t>
        </w:r>
        <w:r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skgi</w:t>
        </w:r>
      </w:hyperlink>
      <w:r>
        <w:rPr>
          <w:rFonts w:ascii="Times New Roman" w:hAnsi="Times New Roman" w:cs="Times New Roman"/>
          <w:bCs/>
          <w:sz w:val="28"/>
          <w:szCs w:val="28"/>
        </w:rPr>
        <w:t>.ru/).</w:t>
      </w:r>
    </w:p>
    <w:p w:rsidR="00987536" w:rsidRDefault="0098753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98753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29849185"/>
    </w:p>
    <w:p w:rsidR="00987536" w:rsidRDefault="0098753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98753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98753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98753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DC185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МАТЕРИАЛЬНО-ТЕХНИЧЕСКАЯ БАЗА, НЕОБХОДИМАЯ </w:t>
      </w:r>
    </w:p>
    <w:p w:rsidR="00987536" w:rsidRDefault="00DC185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ОСУЩЕСТВЛЕНИЯ ОБРАЗОВАТЕЛЬНОГО ПРОЦЕССА </w:t>
      </w:r>
    </w:p>
    <w:p w:rsidR="00987536" w:rsidRDefault="00DC185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987536" w:rsidRDefault="00987536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36" w:rsidRDefault="00DC1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 – </w:t>
      </w:r>
      <w:r>
        <w:rPr>
          <w:rFonts w:ascii="Times New Roman" w:hAnsi="Times New Roman" w:cs="Times New Roman"/>
          <w:sz w:val="28"/>
          <w:szCs w:val="28"/>
          <w:lang w:val="en-US"/>
        </w:rPr>
        <w:t>IBM</w:t>
      </w:r>
      <w:r>
        <w:rPr>
          <w:rFonts w:ascii="Times New Roman" w:hAnsi="Times New Roman" w:cs="Times New Roman"/>
          <w:sz w:val="28"/>
          <w:szCs w:val="28"/>
        </w:rPr>
        <w:t xml:space="preserve">-совместимые, конфигурации не ниже </w:t>
      </w:r>
      <w:r>
        <w:rPr>
          <w:rFonts w:ascii="Times New Roman" w:hAnsi="Times New Roman" w:cs="Times New Roman"/>
          <w:sz w:val="28"/>
          <w:szCs w:val="28"/>
          <w:lang w:val="en-US"/>
        </w:rPr>
        <w:t>Pentium</w:t>
      </w:r>
      <w:r>
        <w:rPr>
          <w:rFonts w:ascii="Times New Roman" w:hAnsi="Times New Roman" w:cs="Times New Roman"/>
          <w:sz w:val="28"/>
          <w:szCs w:val="28"/>
        </w:rPr>
        <w:t xml:space="preserve">-4. Один компьютер установлен в читальном зале библиотеки. </w:t>
      </w:r>
    </w:p>
    <w:p w:rsidR="00987536" w:rsidRDefault="00DC1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компьютерном классе института организована собственная (закрытая) локальная сеть. Функционирует 1 сервер (выделенный сервер учебных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сов). Доступ в Интернет реализован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ADSL</w:t>
      </w:r>
      <w:r>
        <w:rPr>
          <w:rFonts w:ascii="Times New Roman" w:hAnsi="Times New Roman" w:cs="Times New Roman"/>
          <w:sz w:val="28"/>
          <w:szCs w:val="28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27" w:history="1"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skgi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7536" w:rsidRDefault="00DC1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Компьютерной техникой в достаточном количестве оснаще</w:t>
      </w:r>
      <w:r>
        <w:rPr>
          <w:rFonts w:ascii="Times New Roman" w:hAnsi="Times New Roman" w:cs="Times New Roman"/>
          <w:sz w:val="28"/>
          <w:szCs w:val="28"/>
        </w:rPr>
        <w:t>ны и все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министративные подразделения вуза.</w:t>
      </w:r>
    </w:p>
    <w:p w:rsidR="00987536" w:rsidRDefault="00DC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применяемых в вузе технических средств показано в таблице. </w:t>
      </w:r>
    </w:p>
    <w:tbl>
      <w:tblPr>
        <w:tblW w:w="936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987536">
        <w:trPr>
          <w:jc w:val="center"/>
        </w:trPr>
        <w:tc>
          <w:tcPr>
            <w:tcW w:w="4680" w:type="dxa"/>
          </w:tcPr>
          <w:p w:rsidR="00987536" w:rsidRDefault="00D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680" w:type="dxa"/>
          </w:tcPr>
          <w:p w:rsidR="00987536" w:rsidRDefault="00D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987536">
        <w:trPr>
          <w:jc w:val="center"/>
        </w:trPr>
        <w:tc>
          <w:tcPr>
            <w:tcW w:w="4680" w:type="dxa"/>
          </w:tcPr>
          <w:p w:rsidR="00987536" w:rsidRDefault="00DC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4680" w:type="dxa"/>
          </w:tcPr>
          <w:p w:rsidR="00987536" w:rsidRDefault="00D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87536">
        <w:trPr>
          <w:jc w:val="center"/>
        </w:trPr>
        <w:tc>
          <w:tcPr>
            <w:tcW w:w="4680" w:type="dxa"/>
          </w:tcPr>
          <w:p w:rsidR="00987536" w:rsidRDefault="00DC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4680" w:type="dxa"/>
          </w:tcPr>
          <w:p w:rsidR="00987536" w:rsidRDefault="00D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7536">
        <w:trPr>
          <w:jc w:val="center"/>
        </w:trPr>
        <w:tc>
          <w:tcPr>
            <w:tcW w:w="4680" w:type="dxa"/>
          </w:tcPr>
          <w:p w:rsidR="00987536" w:rsidRDefault="00DC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Сканеры</w:t>
            </w:r>
          </w:p>
        </w:tc>
        <w:tc>
          <w:tcPr>
            <w:tcW w:w="4680" w:type="dxa"/>
          </w:tcPr>
          <w:p w:rsidR="00987536" w:rsidRDefault="00D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7536">
        <w:trPr>
          <w:jc w:val="center"/>
        </w:trPr>
        <w:tc>
          <w:tcPr>
            <w:tcW w:w="4680" w:type="dxa"/>
          </w:tcPr>
          <w:p w:rsidR="00987536" w:rsidRDefault="00DC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Ксероксы (в т.ч. 3 в 1)</w:t>
            </w:r>
          </w:p>
        </w:tc>
        <w:tc>
          <w:tcPr>
            <w:tcW w:w="4680" w:type="dxa"/>
          </w:tcPr>
          <w:p w:rsidR="00987536" w:rsidRDefault="00D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7536">
        <w:trPr>
          <w:jc w:val="center"/>
        </w:trPr>
        <w:tc>
          <w:tcPr>
            <w:tcW w:w="4680" w:type="dxa"/>
          </w:tcPr>
          <w:p w:rsidR="00987536" w:rsidRDefault="00DC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4680" w:type="dxa"/>
          </w:tcPr>
          <w:p w:rsidR="00987536" w:rsidRDefault="00D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536">
        <w:trPr>
          <w:jc w:val="center"/>
        </w:trPr>
        <w:tc>
          <w:tcPr>
            <w:tcW w:w="4680" w:type="dxa"/>
          </w:tcPr>
          <w:p w:rsidR="00987536" w:rsidRDefault="00DC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Факсы </w:t>
            </w:r>
          </w:p>
        </w:tc>
        <w:tc>
          <w:tcPr>
            <w:tcW w:w="4680" w:type="dxa"/>
          </w:tcPr>
          <w:p w:rsidR="00987536" w:rsidRDefault="00D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7536">
        <w:trPr>
          <w:jc w:val="center"/>
        </w:trPr>
        <w:tc>
          <w:tcPr>
            <w:tcW w:w="4680" w:type="dxa"/>
          </w:tcPr>
          <w:p w:rsidR="00987536" w:rsidRDefault="00DC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Телевизоры </w:t>
            </w:r>
          </w:p>
        </w:tc>
        <w:tc>
          <w:tcPr>
            <w:tcW w:w="4680" w:type="dxa"/>
          </w:tcPr>
          <w:p w:rsidR="00987536" w:rsidRDefault="00D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536">
        <w:trPr>
          <w:jc w:val="center"/>
        </w:trPr>
        <w:tc>
          <w:tcPr>
            <w:tcW w:w="4680" w:type="dxa"/>
          </w:tcPr>
          <w:p w:rsidR="00987536" w:rsidRDefault="00DC1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Видеомагнитофоны</w:t>
            </w:r>
          </w:p>
        </w:tc>
        <w:tc>
          <w:tcPr>
            <w:tcW w:w="4680" w:type="dxa"/>
          </w:tcPr>
          <w:p w:rsidR="00987536" w:rsidRDefault="00DC1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bookmarkEnd w:id="3"/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Общая площадь учебно-лабораторных помещений в расчете на 1 обуча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щегося (приведенного контингента) – </w:t>
      </w:r>
      <w:smartTag w:uri="urn:schemas-microsoft-com:office:smarttags" w:element="metricconverter">
        <w:smartTagPr>
          <w:attr w:name="ProductID" w:val="38,71 кв. м"/>
        </w:smartTagPr>
        <w:r>
          <w:rPr>
            <w:rFonts w:ascii="Times New Roman" w:hAnsi="Times New Roman" w:cs="Times New Roman"/>
            <w:bCs/>
            <w:kern w:val="28"/>
            <w:sz w:val="28"/>
            <w:szCs w:val="28"/>
          </w:rPr>
          <w:t>38,71 кв. м</w:t>
        </w:r>
      </w:smartTag>
      <w:r>
        <w:rPr>
          <w:rFonts w:ascii="Times New Roman" w:hAnsi="Times New Roman" w:cs="Times New Roman"/>
          <w:bCs/>
          <w:kern w:val="28"/>
          <w:sz w:val="28"/>
          <w:szCs w:val="28"/>
        </w:rPr>
        <w:t>.;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персональных компьютеров в расчете на 1 обучающегося (приведенного контингента) – 0,51 единиц;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стоимости современных (не старше 5 лет) машин и оборудования в вузе в общей стоимости машин и оборудования – 65,07%;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</w:t>
      </w:r>
      <w:r>
        <w:rPr>
          <w:rFonts w:ascii="Times New Roman" w:hAnsi="Times New Roman" w:cs="Times New Roman"/>
          <w:sz w:val="28"/>
          <w:szCs w:val="28"/>
        </w:rPr>
        <w:t xml:space="preserve"> учете, в расчете на 1 обучающегося (приведенного контингента) – 348,42 единицы.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институте осуществляется в предоставленных в безвозмездное пользование помещениях, расположенных по адресу: ул. Ле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монтова, 312А. 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лек</w:t>
      </w:r>
      <w:r>
        <w:rPr>
          <w:rFonts w:ascii="Times New Roman" w:hAnsi="Times New Roman" w:cs="Times New Roman"/>
          <w:sz w:val="28"/>
          <w:szCs w:val="28"/>
        </w:rPr>
        <w:t>ционных, семинарских и практических занятий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пользуется 8 оснащенных учебных аудиторий, в том числе один компьютерный класс, оборудованный 14 компьютерами (14 рабочих мест), снабженный мул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тимедийным проектором.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учебные аудитории оборудованы соответст</w:t>
      </w:r>
      <w:r>
        <w:rPr>
          <w:rFonts w:ascii="Times New Roman" w:hAnsi="Times New Roman" w:cs="Times New Roman"/>
          <w:sz w:val="28"/>
          <w:szCs w:val="28"/>
        </w:rPr>
        <w:t>вующей мебелью и клас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ными досками. Обучающиеся и преподаватели вуза имеют неограниченный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 к копировальной технике для размножения актуальных учебных и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материалов.</w:t>
      </w:r>
    </w:p>
    <w:p w:rsidR="00987536" w:rsidRDefault="00DC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посадочных мест в библиотеке института – 20.</w:t>
      </w:r>
    </w:p>
    <w:sectPr w:rsidR="00987536">
      <w:footerReference w:type="default" r:id="rId28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56" w:rsidRDefault="00DC1856">
      <w:pPr>
        <w:spacing w:after="0" w:line="240" w:lineRule="auto"/>
      </w:pPr>
      <w:r>
        <w:separator/>
      </w:r>
    </w:p>
  </w:endnote>
  <w:endnote w:type="continuationSeparator" w:id="0">
    <w:p w:rsidR="00DC1856" w:rsidRDefault="00DC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BoldC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36" w:rsidRDefault="00DC1856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07FB6">
      <w:rPr>
        <w:rStyle w:val="af2"/>
        <w:noProof/>
      </w:rPr>
      <w:t>2</w:t>
    </w:r>
    <w:r>
      <w:rPr>
        <w:rStyle w:val="af2"/>
      </w:rPr>
      <w:fldChar w:fldCharType="end"/>
    </w:r>
  </w:p>
  <w:p w:rsidR="00987536" w:rsidRDefault="009875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56" w:rsidRDefault="00DC1856">
      <w:pPr>
        <w:spacing w:after="0" w:line="240" w:lineRule="auto"/>
      </w:pPr>
      <w:r>
        <w:separator/>
      </w:r>
    </w:p>
  </w:footnote>
  <w:footnote w:type="continuationSeparator" w:id="0">
    <w:p w:rsidR="00DC1856" w:rsidRDefault="00DC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144D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A54DDF"/>
    <w:multiLevelType w:val="singleLevel"/>
    <w:tmpl w:val="64EE72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16317D6A"/>
    <w:multiLevelType w:val="hybridMultilevel"/>
    <w:tmpl w:val="321488D8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790C81"/>
    <w:multiLevelType w:val="hybridMultilevel"/>
    <w:tmpl w:val="C6ECF06C"/>
    <w:lvl w:ilvl="0" w:tplc="BA5023A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AC1B1A"/>
    <w:multiLevelType w:val="hybridMultilevel"/>
    <w:tmpl w:val="696A7E9A"/>
    <w:lvl w:ilvl="0" w:tplc="0C30F72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6DCB"/>
    <w:multiLevelType w:val="hybridMultilevel"/>
    <w:tmpl w:val="9FEC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909E9"/>
    <w:multiLevelType w:val="hybridMultilevel"/>
    <w:tmpl w:val="0AA22F08"/>
    <w:lvl w:ilvl="0" w:tplc="E526A61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522F10"/>
    <w:multiLevelType w:val="hybridMultilevel"/>
    <w:tmpl w:val="7CC28BFC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A85954"/>
    <w:multiLevelType w:val="hybridMultilevel"/>
    <w:tmpl w:val="227EB88A"/>
    <w:lvl w:ilvl="0" w:tplc="3B384442">
      <w:start w:val="1"/>
      <w:numFmt w:val="decimal"/>
      <w:lvlText w:val="%1."/>
      <w:lvlJc w:val="left"/>
      <w:pPr>
        <w:ind w:left="285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3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765D1"/>
    <w:multiLevelType w:val="hybridMultilevel"/>
    <w:tmpl w:val="7688ABC0"/>
    <w:lvl w:ilvl="0" w:tplc="D45411D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AE6B5B"/>
    <w:multiLevelType w:val="hybridMultilevel"/>
    <w:tmpl w:val="0EF8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4E7A"/>
    <w:multiLevelType w:val="hybridMultilevel"/>
    <w:tmpl w:val="7618D644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0" w:firstLine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D7407C"/>
    <w:multiLevelType w:val="multilevel"/>
    <w:tmpl w:val="37623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920D6"/>
    <w:multiLevelType w:val="singleLevel"/>
    <w:tmpl w:val="B20CF062"/>
    <w:lvl w:ilvl="0">
      <w:numFmt w:val="bullet"/>
      <w:lvlText w:val="-"/>
      <w:lvlJc w:val="left"/>
      <w:pPr>
        <w:tabs>
          <w:tab w:val="num" w:pos="1017"/>
        </w:tabs>
        <w:ind w:left="1017" w:hanging="450"/>
      </w:pPr>
    </w:lvl>
  </w:abstractNum>
  <w:abstractNum w:abstractNumId="21">
    <w:nsid w:val="4E850B15"/>
    <w:multiLevelType w:val="hybridMultilevel"/>
    <w:tmpl w:val="0EF8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049C5"/>
    <w:multiLevelType w:val="hybridMultilevel"/>
    <w:tmpl w:val="9C7CAB9A"/>
    <w:lvl w:ilvl="0" w:tplc="0419000F">
      <w:start w:val="1"/>
      <w:numFmt w:val="decimal"/>
      <w:lvlText w:val="%1."/>
      <w:lvlJc w:val="left"/>
      <w:pPr>
        <w:ind w:left="182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53411A14"/>
    <w:multiLevelType w:val="hybridMultilevel"/>
    <w:tmpl w:val="8E40D3C4"/>
    <w:lvl w:ilvl="0" w:tplc="BBE61AEC">
      <w:start w:val="1"/>
      <w:numFmt w:val="decimal"/>
      <w:lvlText w:val="%1."/>
      <w:lvlJc w:val="left"/>
      <w:pPr>
        <w:ind w:left="182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55654F4B"/>
    <w:multiLevelType w:val="hybridMultilevel"/>
    <w:tmpl w:val="6A20CD98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FD093F"/>
    <w:multiLevelType w:val="hybridMultilevel"/>
    <w:tmpl w:val="9FEC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31A80"/>
    <w:multiLevelType w:val="hybridMultilevel"/>
    <w:tmpl w:val="955C711A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31277B"/>
    <w:multiLevelType w:val="singleLevel"/>
    <w:tmpl w:val="BA12D4BA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</w:lvl>
  </w:abstractNum>
  <w:abstractNum w:abstractNumId="30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D337BA2"/>
    <w:multiLevelType w:val="singleLevel"/>
    <w:tmpl w:val="939092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32">
    <w:nsid w:val="72920BDC"/>
    <w:multiLevelType w:val="hybridMultilevel"/>
    <w:tmpl w:val="2BFCD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78D54714"/>
    <w:multiLevelType w:val="hybridMultilevel"/>
    <w:tmpl w:val="2004C4BC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2A06E9"/>
    <w:multiLevelType w:val="hybridMultilevel"/>
    <w:tmpl w:val="6D085C42"/>
    <w:lvl w:ilvl="0" w:tplc="FFFFFFFF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33"/>
  </w:num>
  <w:num w:numId="5">
    <w:abstractNumId w:val="14"/>
  </w:num>
  <w:num w:numId="6">
    <w:abstractNumId w:val="25"/>
  </w:num>
  <w:num w:numId="7">
    <w:abstractNumId w:val="5"/>
  </w:num>
  <w:num w:numId="8">
    <w:abstractNumId w:val="34"/>
  </w:num>
  <w:num w:numId="9">
    <w:abstractNumId w:val="28"/>
  </w:num>
  <w:num w:numId="10">
    <w:abstractNumId w:val="8"/>
  </w:num>
  <w:num w:numId="11">
    <w:abstractNumId w:val="23"/>
  </w:num>
  <w:num w:numId="12">
    <w:abstractNumId w:val="22"/>
  </w:num>
  <w:num w:numId="13">
    <w:abstractNumId w:val="20"/>
  </w:num>
  <w:num w:numId="14">
    <w:abstractNumId w:val="3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2"/>
  </w:num>
  <w:num w:numId="18">
    <w:abstractNumId w:val="4"/>
  </w:num>
  <w:num w:numId="19">
    <w:abstractNumId w:val="9"/>
  </w:num>
  <w:num w:numId="20">
    <w:abstractNumId w:val="12"/>
  </w:num>
  <w:num w:numId="21">
    <w:abstractNumId w:val="24"/>
  </w:num>
  <w:num w:numId="22">
    <w:abstractNumId w:val="35"/>
  </w:num>
  <w:num w:numId="23">
    <w:abstractNumId w:val="7"/>
  </w:num>
  <w:num w:numId="24">
    <w:abstractNumId w:val="10"/>
  </w:num>
  <w:num w:numId="25">
    <w:abstractNumId w:val="19"/>
  </w:num>
  <w:num w:numId="26">
    <w:abstractNumId w:val="30"/>
  </w:num>
  <w:num w:numId="27">
    <w:abstractNumId w:val="0"/>
  </w:num>
  <w:num w:numId="28">
    <w:abstractNumId w:val="13"/>
  </w:num>
  <w:num w:numId="29">
    <w:abstractNumId w:val="17"/>
  </w:num>
  <w:num w:numId="30">
    <w:abstractNumId w:val="6"/>
  </w:num>
  <w:num w:numId="31">
    <w:abstractNumId w:val="18"/>
  </w:num>
  <w:num w:numId="32">
    <w:abstractNumId w:val="32"/>
  </w:num>
  <w:num w:numId="33">
    <w:abstractNumId w:val="21"/>
  </w:num>
  <w:num w:numId="34">
    <w:abstractNumId w:val="15"/>
  </w:num>
  <w:num w:numId="35">
    <w:abstractNumId w:val="27"/>
  </w:num>
  <w:num w:numId="3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536"/>
    <w:rsid w:val="00987536"/>
    <w:rsid w:val="00DC1856"/>
    <w:rsid w:val="00F0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envelope address" w:uiPriority="0"/>
    <w:lsdException w:name="page number" w:uiPriority="0"/>
    <w:lsdException w:name="endnote tex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locked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locked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  <w:lang w:val="x-none" w:eastAsia="x-none"/>
    </w:rPr>
  </w:style>
  <w:style w:type="paragraph" w:styleId="7">
    <w:name w:val="heading 7"/>
    <w:basedOn w:val="a"/>
    <w:next w:val="a"/>
    <w:link w:val="70"/>
    <w:qFormat/>
    <w:locked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</w:style>
  <w:style w:type="character" w:customStyle="1" w:styleId="11">
    <w:name w:val="Нижний колонтитул Знак1"/>
    <w:basedOn w:val="a0"/>
    <w:uiPriority w:val="99"/>
    <w:semiHidden/>
    <w:locked/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locked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locked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</w:p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sz w:val="16"/>
      <w:szCs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Pr>
      <w:b/>
      <w:bCs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</w:style>
  <w:style w:type="paragraph" w:styleId="12">
    <w:name w:val="toc 1"/>
    <w:basedOn w:val="a"/>
    <w:next w:val="a"/>
    <w:autoRedefine/>
    <w:uiPriority w:val="99"/>
    <w:semiHidden/>
    <w:locked/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Pr>
      <w:sz w:val="20"/>
      <w:szCs w:val="20"/>
    </w:rPr>
  </w:style>
  <w:style w:type="character" w:customStyle="1" w:styleId="af5">
    <w:name w:val="Текст сноски Знак"/>
    <w:link w:val="af4"/>
    <w:semiHidden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Pr>
      <w:vertAlign w:val="superscript"/>
    </w:rPr>
  </w:style>
  <w:style w:type="paragraph" w:customStyle="1" w:styleId="default">
    <w:name w:val="defaul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</w:style>
  <w:style w:type="character" w:customStyle="1" w:styleId="30pt">
    <w:name w:val="Основной текст (3) + 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mbria" w:hAnsi="Cambria"/>
      <w:b/>
      <w:bCs/>
      <w:i/>
      <w:iCs/>
      <w:kern w:val="24"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Pr>
      <w:rFonts w:ascii="Cambria" w:hAnsi="Cambria"/>
      <w:b/>
      <w:bCs/>
      <w:kern w:val="24"/>
      <w:sz w:val="26"/>
      <w:szCs w:val="26"/>
      <w:lang w:val="x-none" w:eastAsia="x-none"/>
    </w:rPr>
  </w:style>
  <w:style w:type="character" w:customStyle="1" w:styleId="50">
    <w:name w:val="Заголовок 5 Знак"/>
    <w:link w:val="5"/>
    <w:uiPriority w:val="9"/>
    <w:rPr>
      <w:b/>
      <w:bCs/>
      <w:i/>
      <w:iCs/>
      <w:kern w:val="24"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rPr>
      <w:b/>
      <w:bCs/>
      <w:kern w:val="24"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Pr>
      <w:rFonts w:ascii="Times New Roman" w:hAnsi="Times New Roman"/>
      <w:b/>
      <w:sz w:val="32"/>
      <w:lang w:val="x-none" w:eastAsia="x-none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</w:style>
  <w:style w:type="paragraph" w:customStyle="1" w:styleId="FR3">
    <w:name w:val="FR3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</w:style>
  <w:style w:type="paragraph" w:styleId="afd">
    <w:name w:val="endnote text"/>
    <w:basedOn w:val="a"/>
    <w:link w:val="afe"/>
    <w:semiHidden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Pr>
      <w:rFonts w:ascii="Times New Roman" w:hAnsi="Times New Roman"/>
    </w:rPr>
  </w:style>
  <w:style w:type="paragraph" w:customStyle="1" w:styleId="26">
    <w:name w:val="Обычный2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pPr>
      <w:spacing w:after="0" w:line="240" w:lineRule="auto"/>
    </w:pPr>
    <w:rPr>
      <w:rFonts w:ascii="Courier New" w:hAnsi="Courier New" w:cs="Times New Roman"/>
      <w:sz w:val="24"/>
      <w:szCs w:val="20"/>
      <w:lang w:val="x-none" w:eastAsia="x-none"/>
    </w:rPr>
  </w:style>
  <w:style w:type="character" w:customStyle="1" w:styleId="aff0">
    <w:name w:val="Текст Знак"/>
    <w:link w:val="aff"/>
    <w:rPr>
      <w:rFonts w:ascii="Courier New" w:hAnsi="Courier New"/>
      <w:sz w:val="24"/>
      <w:lang w:val="x-none" w:eastAsia="x-none"/>
    </w:rPr>
  </w:style>
  <w:style w:type="paragraph" w:customStyle="1" w:styleId="28">
    <w:name w:val="заголовок 2"/>
    <w:basedOn w:val="a"/>
    <w:next w:val="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Pr>
      <w:rFonts w:ascii="Courier New" w:hAnsi="Courier New"/>
      <w:lang w:val="x-none" w:eastAsia="x-none"/>
    </w:rPr>
  </w:style>
  <w:style w:type="paragraph" w:customStyle="1" w:styleId="Default0">
    <w:name w:val="Default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semiHidden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semiHidden/>
    <w:rPr>
      <w:rFonts w:ascii="Tahoma" w:hAnsi="Tahoma"/>
      <w:shd w:val="clear" w:color="auto" w:fill="000080"/>
      <w:lang w:val="x-none" w:eastAsia="x-none"/>
    </w:rPr>
  </w:style>
  <w:style w:type="paragraph" w:customStyle="1" w:styleId="41">
    <w:name w:val="заголовок 4"/>
    <w:basedOn w:val="a"/>
    <w:next w:val="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semiHidden/>
    <w:rPr>
      <w:rFonts w:ascii="Cambria" w:eastAsia="Times New Roman" w:hAnsi="Cambria" w:cs="Times New Roman"/>
      <w:sz w:val="22"/>
      <w:szCs w:val="22"/>
    </w:rPr>
  </w:style>
  <w:style w:type="paragraph" w:customStyle="1" w:styleId="aff3">
    <w:name w:val="Стиль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inlinetitle">
    <w:name w:val="inline_title"/>
  </w:style>
  <w:style w:type="paragraph" w:customStyle="1" w:styleId="320">
    <w:name w:val="Основной текст с отступом 32"/>
    <w:basedOn w:val="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9">
    <w:name w:val="Цитата2"/>
    <w:basedOn w:val="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250">
    <w:name w:val="Основной текст с отступом 25"/>
    <w:basedOn w:val="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30">
    <w:name w:val="Основной текст с отступом 33"/>
    <w:basedOn w:val="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30">
    <w:name w:val="Основной текст 23"/>
    <w:basedOn w:val="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6">
    <w:name w:val="Обычный3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42">
    <w:name w:val="Обычный4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styleId="2a">
    <w:name w:val="List 2"/>
    <w:basedOn w:val="a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8"/>
    </w:rPr>
  </w:style>
  <w:style w:type="paragraph" w:customStyle="1" w:styleId="37">
    <w:name w:val="Цитата3"/>
    <w:basedOn w:val="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fin.rit/flnaiialysis/iiidex.shtml" TargetMode="External"/><Relationship Id="rId18" Type="http://schemas.openxmlformats.org/officeDocument/2006/relationships/hyperlink" Target="http://www.gov.ru/" TargetMode="External"/><Relationship Id="rId26" Type="http://schemas.openxmlformats.org/officeDocument/2006/relationships/hyperlink" Target="http://www.skg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fi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lkslovar.ru/v4091.html" TargetMode="External"/><Relationship Id="rId17" Type="http://schemas.openxmlformats.org/officeDocument/2006/relationships/hyperlink" Target="http://www.gov.ru/" TargetMode="External"/><Relationship Id="rId25" Type="http://schemas.openxmlformats.org/officeDocument/2006/relationships/hyperlink" Target="http://www.skg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onomics.edu.ru/" TargetMode="External"/><Relationship Id="rId20" Type="http://schemas.openxmlformats.org/officeDocument/2006/relationships/hyperlink" Target="http://www.economy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lkslovar.ru/d7052.html" TargetMode="External"/><Relationship Id="rId24" Type="http://schemas.openxmlformats.org/officeDocument/2006/relationships/hyperlink" Target="http://www.garant/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nanaliz.ru" TargetMode="External"/><Relationship Id="rId23" Type="http://schemas.openxmlformats.org/officeDocument/2006/relationships/hyperlink" Target="http://www.minregion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tolkslovar.ru/k7433.html" TargetMode="External"/><Relationship Id="rId19" Type="http://schemas.openxmlformats.org/officeDocument/2006/relationships/hyperlink" Target="http://www.gk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yandex.ru/yandsearch?text=www.bfm.ru%2Fpress%2F&amp;lr=36&amp;csg=0%2C1629%2C19%2C1%2C0%2C1%2C0&amp;msp=1" TargetMode="External"/><Relationship Id="rId22" Type="http://schemas.openxmlformats.org/officeDocument/2006/relationships/hyperlink" Target="http://www.cbr.ru/" TargetMode="External"/><Relationship Id="rId27" Type="http://schemas.openxmlformats.org/officeDocument/2006/relationships/hyperlink" Target="http://www.skg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DCF4-3326-48B8-8BED-11447D3D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12283</Words>
  <Characters>70014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82133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Проректор</cp:lastModifiedBy>
  <cp:revision>75</cp:revision>
  <dcterms:created xsi:type="dcterms:W3CDTF">2013-03-31T07:29:00Z</dcterms:created>
  <dcterms:modified xsi:type="dcterms:W3CDTF">2017-03-31T06:26:00Z</dcterms:modified>
</cp:coreProperties>
</file>